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 xml:space="preserve">AMADI SAMUEL </w:t>
      </w:r>
    </w:p>
    <w:p>
      <w:pPr>
        <w:pStyle w:val="style0"/>
        <w:spacing w:after="0" w:lineRule="auto" w:line="36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Email: samuelginikanwa4@gmail.com</w:t>
      </w:r>
    </w:p>
    <w:p>
      <w:pPr>
        <w:pStyle w:val="style0"/>
        <w:spacing w:after="0" w:lineRule="auto" w:line="36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Phone: 08142556419</w:t>
      </w:r>
      <w:r>
        <w:rPr>
          <w:rFonts w:ascii="Arial" w:cs="Arial" w:hAnsi="Arial"/>
          <w:b/>
          <w:sz w:val="28"/>
          <w:szCs w:val="28"/>
        </w:rPr>
        <w:t>,07047988080</w:t>
      </w:r>
    </w:p>
    <w:p>
      <w:pPr>
        <w:pStyle w:val="style0"/>
        <w:spacing w:after="0" w:lineRule="auto" w:line="360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 xml:space="preserve">                                         </w:t>
      </w:r>
      <w:r>
        <w:rPr>
          <w:rFonts w:ascii="Arial" w:cs="Arial" w:hAnsi="Arial"/>
          <w:b/>
          <w:sz w:val="28"/>
          <w:szCs w:val="28"/>
        </w:rPr>
        <w:t>Aleto</w:t>
      </w:r>
      <w:r>
        <w:rPr>
          <w:rFonts w:ascii="Arial" w:cs="Arial" w:hAnsi="Arial"/>
          <w:b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Eleme, River’s</w:t>
      </w:r>
      <w:r>
        <w:rPr>
          <w:rFonts w:ascii="Arial" w:cs="Arial" w:hAnsi="Arial"/>
          <w:b/>
          <w:sz w:val="28"/>
          <w:szCs w:val="28"/>
        </w:rPr>
        <w:t xml:space="preserve"> State</w:t>
      </w:r>
    </w:p>
    <w:p>
      <w:pPr>
        <w:pStyle w:val="style0"/>
        <w:spacing w:after="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PERSONAL INFORMATION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Date of Birth: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6</w:t>
      </w:r>
      <w:r>
        <w:rPr>
          <w:rFonts w:ascii="Arial" w:cs="Arial" w:hAnsi="Arial"/>
          <w:sz w:val="24"/>
          <w:szCs w:val="24"/>
          <w:vertAlign w:val="superscript"/>
        </w:rPr>
        <w:t>th</w:t>
      </w:r>
      <w:r>
        <w:rPr>
          <w:rFonts w:ascii="Arial" w:cs="Arial" w:hAnsi="Arial"/>
          <w:sz w:val="24"/>
          <w:szCs w:val="24"/>
        </w:rPr>
        <w:t xml:space="preserve"> Nov. 199</w:t>
      </w:r>
      <w:r>
        <w:rPr>
          <w:rFonts w:ascii="Arial" w:cs="Arial" w:hAnsi="Arial"/>
          <w:sz w:val="24"/>
          <w:szCs w:val="24"/>
        </w:rPr>
        <w:t>1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Sex: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Male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Marital Status: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Single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State of </w:t>
      </w:r>
      <w:r>
        <w:rPr>
          <w:rFonts w:ascii="Arial" w:cs="Arial" w:hAnsi="Arial"/>
          <w:sz w:val="24"/>
          <w:szCs w:val="24"/>
        </w:rPr>
        <w:t>Origin: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        </w:t>
      </w:r>
      <w:r>
        <w:rPr>
          <w:rFonts w:ascii="Arial" w:cs="Arial" w:hAnsi="Arial"/>
          <w:sz w:val="24"/>
          <w:szCs w:val="24"/>
        </w:rPr>
        <w:t>Imo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Local Govt. Area: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Aboh Mbaise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Religion: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        </w:t>
      </w:r>
      <w:r>
        <w:rPr>
          <w:rFonts w:ascii="Arial" w:cs="Arial" w:hAnsi="Arial"/>
          <w:sz w:val="24"/>
          <w:szCs w:val="24"/>
        </w:rPr>
        <w:t>Christianity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Nationality: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Nigerian</w:t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179"/>
        <w:spacing w:after="0"/>
        <w:ind w:left="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OBJECTIVE</w:t>
      </w:r>
    </w:p>
    <w:p>
      <w:pPr>
        <w:pStyle w:val="style179"/>
        <w:spacing w:after="0"/>
        <w:ind w:lef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To be part of the success and growth of an organization that recognize highest standard of professionalism.</w:t>
      </w:r>
    </w:p>
    <w:p>
      <w:pPr>
        <w:pStyle w:val="style179"/>
        <w:spacing w:after="0"/>
        <w:ind w:lef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To work in an environment that </w:t>
      </w:r>
      <w:r>
        <w:rPr>
          <w:rFonts w:ascii="Arial" w:cs="Arial" w:hAnsi="Arial"/>
          <w:sz w:val="24"/>
          <w:szCs w:val="24"/>
        </w:rPr>
        <w:t>fosters career growth and development, where my skills will be utilized, thereby adding to the continual growth of the organization.</w:t>
      </w:r>
    </w:p>
    <w:p>
      <w:pPr>
        <w:pStyle w:val="style179"/>
        <w:spacing w:after="0"/>
        <w:ind w:left="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 xml:space="preserve">EXPEREIENCE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• 2020</w:t>
      </w:r>
      <w:r>
        <w:rPr>
          <w:rFonts w:ascii="Arial" w:cs="Arial" w:hAnsi="Arial"/>
          <w:sz w:val="24"/>
          <w:szCs w:val="24"/>
        </w:rPr>
        <w:t>-2021 (Stanbic IBTC Bank)</w:t>
      </w:r>
    </w:p>
    <w:p>
      <w:pPr>
        <w:pStyle w:val="style0"/>
        <w:jc w:val="both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b/>
          <w:bCs/>
          <w:sz w:val="24"/>
          <w:szCs w:val="24"/>
        </w:rPr>
        <w:t>POSITION-DIRECT SALES AGENT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 </w:t>
      </w:r>
      <w:r>
        <w:rPr>
          <w:rFonts w:ascii="Arial" w:cs="Arial" w:hAnsi="Arial"/>
          <w:b/>
          <w:bCs/>
          <w:sz w:val="24"/>
          <w:szCs w:val="24"/>
        </w:rPr>
        <w:t>DUTIES:</w:t>
      </w:r>
      <w:r>
        <w:rPr>
          <w:rFonts w:ascii="Arial" w:cs="Arial" w:hAnsi="Arial"/>
          <w:b/>
          <w:bCs/>
          <w:sz w:val="24"/>
          <w:szCs w:val="24"/>
        </w:rPr>
        <w:t xml:space="preserve">  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• </w:t>
      </w:r>
      <w:r>
        <w:rPr>
          <w:rFonts w:ascii="Arial" w:cs="Arial" w:hAnsi="Arial"/>
          <w:color w:val="000000"/>
          <w:sz w:val="24"/>
          <w:szCs w:val="24"/>
        </w:rPr>
        <w:t>O</w:t>
      </w:r>
      <w:r>
        <w:rPr>
          <w:rFonts w:ascii="Arial" w:cs="Arial" w:hAnsi="Arial"/>
          <w:color w:val="000000"/>
          <w:sz w:val="24"/>
          <w:szCs w:val="24"/>
        </w:rPr>
        <w:t>pening of account</w:t>
      </w:r>
      <w:r>
        <w:rPr>
          <w:rFonts w:ascii="Arial" w:cs="Arial" w:hAnsi="Arial"/>
          <w:color w:val="000000"/>
          <w:sz w:val="24"/>
          <w:szCs w:val="24"/>
        </w:rPr>
        <w:t>s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• </w:t>
      </w:r>
      <w:r>
        <w:rPr>
          <w:rFonts w:ascii="Arial" w:cs="Arial" w:hAnsi="Arial"/>
          <w:color w:val="000000"/>
          <w:sz w:val="24"/>
          <w:szCs w:val="24"/>
        </w:rPr>
        <w:t>O</w:t>
      </w:r>
      <w:r>
        <w:rPr>
          <w:rFonts w:ascii="Arial" w:cs="Arial" w:hAnsi="Arial"/>
          <w:color w:val="000000"/>
          <w:sz w:val="24"/>
          <w:szCs w:val="24"/>
        </w:rPr>
        <w:t xml:space="preserve">n boarding </w:t>
      </w:r>
      <w:r>
        <w:rPr>
          <w:rFonts w:ascii="Arial" w:cs="Arial" w:hAnsi="Arial"/>
          <w:color w:val="000000"/>
          <w:sz w:val="24"/>
          <w:szCs w:val="24"/>
        </w:rPr>
        <w:t>customers</w:t>
      </w:r>
      <w:r>
        <w:rPr>
          <w:rFonts w:ascii="Arial" w:cs="Arial" w:hAnsi="Arial"/>
          <w:color w:val="000000"/>
          <w:sz w:val="24"/>
          <w:szCs w:val="24"/>
        </w:rPr>
        <w:t xml:space="preserve"> on the digital channels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•  </w:t>
      </w:r>
      <w:r>
        <w:rPr>
          <w:rFonts w:ascii="Arial" w:cs="Arial" w:hAnsi="Arial"/>
          <w:color w:val="000000"/>
          <w:sz w:val="24"/>
          <w:szCs w:val="24"/>
        </w:rPr>
        <w:t>G</w:t>
      </w:r>
      <w:r>
        <w:rPr>
          <w:rFonts w:ascii="Arial" w:cs="Arial" w:hAnsi="Arial"/>
          <w:color w:val="000000"/>
          <w:sz w:val="24"/>
          <w:szCs w:val="24"/>
        </w:rPr>
        <w:t xml:space="preserve">eneral customer service functions like assisting in customer’s inquiries, 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Reactivating of</w:t>
      </w:r>
      <w:r>
        <w:rPr>
          <w:rFonts w:ascii="Arial" w:cs="Arial" w:hAnsi="Arial"/>
          <w:color w:val="000000"/>
          <w:sz w:val="24"/>
          <w:szCs w:val="24"/>
        </w:rPr>
        <w:t xml:space="preserve"> I</w:t>
      </w:r>
      <w:r>
        <w:rPr>
          <w:rFonts w:ascii="Arial" w:cs="Arial" w:hAnsi="Arial"/>
          <w:color w:val="000000"/>
          <w:sz w:val="24"/>
          <w:szCs w:val="24"/>
        </w:rPr>
        <w:t xml:space="preserve">nactive and </w:t>
      </w:r>
      <w:r>
        <w:rPr>
          <w:rFonts w:ascii="Arial" w:cs="Arial" w:hAnsi="Arial"/>
          <w:color w:val="000000"/>
          <w:sz w:val="24"/>
          <w:szCs w:val="24"/>
        </w:rPr>
        <w:t>D</w:t>
      </w:r>
      <w:r>
        <w:rPr>
          <w:rFonts w:ascii="Arial" w:cs="Arial" w:hAnsi="Arial"/>
          <w:color w:val="000000"/>
          <w:sz w:val="24"/>
          <w:szCs w:val="24"/>
        </w:rPr>
        <w:t>ormant accounts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2018 </w:t>
      </w:r>
      <w:r>
        <w:rPr>
          <w:rFonts w:ascii="Arial" w:cs="Arial" w:hAnsi="Arial"/>
          <w:b/>
          <w:sz w:val="24"/>
          <w:szCs w:val="24"/>
        </w:rPr>
        <w:t>- 2019 (Nysc)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Ministry of Finance 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Department of Accounting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DUTIES:</w:t>
      </w:r>
      <w:r>
        <w:rPr>
          <w:rFonts w:ascii="Arial" w:cs="Arial" w:hAnsi="Arial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Preparing of (APER) Annual Performance Evaluation Report form,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Fil</w:t>
      </w:r>
      <w:r>
        <w:rPr>
          <w:rFonts w:ascii="Arial" w:cs="Arial" w:hAnsi="Arial"/>
          <w:sz w:val="24"/>
          <w:szCs w:val="24"/>
        </w:rPr>
        <w:t>ling of salary variation and updating the secret files.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Tracing of files both open files and secret files.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Preparing of Financial Report.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Taught at Mbutu Secondary school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2015-2016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Subject taught (Financial Accounting and Business Studies).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Commercial</w:t>
      </w:r>
      <w:r>
        <w:rPr>
          <w:rFonts w:ascii="Arial" w:cs="Arial" w:hAnsi="Arial"/>
          <w:sz w:val="24"/>
          <w:szCs w:val="24"/>
        </w:rPr>
        <w:t xml:space="preserve"> Secondary School Aboh Mbasise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2016-2017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(Teaching Practice).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spacing w:after="0"/>
        <w:ind w:lef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  <w:u w:val="single"/>
        </w:rPr>
        <w:t>EDUCATION</w:t>
      </w:r>
      <w:r>
        <w:rPr>
          <w:rFonts w:ascii="Arial" w:cs="Arial" w:hAnsi="Arial"/>
          <w:b/>
          <w:sz w:val="24"/>
          <w:szCs w:val="24"/>
          <w:u w:val="single"/>
        </w:rPr>
        <w:t xml:space="preserve">AL </w:t>
      </w:r>
      <w:r>
        <w:rPr>
          <w:rFonts w:ascii="Arial" w:cs="Arial" w:hAnsi="Arial"/>
          <w:b/>
          <w:sz w:val="24"/>
          <w:szCs w:val="24"/>
          <w:u w:val="single"/>
        </w:rPr>
        <w:t>QUALIFICATION</w:t>
      </w:r>
      <w:r>
        <w:rPr>
          <w:rFonts w:ascii="Arial" w:cs="Arial" w:hAnsi="Arial"/>
          <w:b/>
          <w:sz w:val="24"/>
          <w:szCs w:val="24"/>
          <w:u w:val="single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2002-2007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Central School Amuzu Imo State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First School Leaving Certificate (FSLC)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2011-2013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Mid Town College Port - harcourt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West Africa </w:t>
      </w:r>
      <w:r>
        <w:rPr>
          <w:rFonts w:ascii="Arial" w:cs="Arial" w:hAnsi="Arial"/>
          <w:sz w:val="24"/>
          <w:szCs w:val="24"/>
        </w:rPr>
        <w:t>Examination Council (WAEC)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201</w:t>
      </w: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-20</w:t>
      </w:r>
      <w:r>
        <w:rPr>
          <w:rFonts w:ascii="Arial" w:cs="Arial" w:hAnsi="Arial"/>
          <w:sz w:val="24"/>
          <w:szCs w:val="24"/>
        </w:rPr>
        <w:t>17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University of Nigeria Nsukka, Enugu State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B.Sc. Business Education (Major in Accounting) 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Second Class Honors (Lower Division) 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b/>
          <w:sz w:val="24"/>
          <w:szCs w:val="24"/>
          <w:u w:val="single"/>
        </w:rPr>
      </w:pPr>
    </w:p>
    <w:p>
      <w:pPr>
        <w:pStyle w:val="style0"/>
        <w:spacing w:after="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 xml:space="preserve">SKILLS AND ATTRIBUTES 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Excellent Communication Skills.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Ability to adapt to </w:t>
      </w:r>
      <w:r>
        <w:rPr>
          <w:rFonts w:ascii="Arial" w:cs="Arial" w:hAnsi="Arial"/>
          <w:sz w:val="24"/>
          <w:szCs w:val="24"/>
        </w:rPr>
        <w:t>working environment easily.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Eagerness and capacity to learn and adapt quickly.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apply creativity and innovation to technical challenges.</w:t>
      </w:r>
    </w:p>
    <w:p>
      <w:pPr>
        <w:pStyle w:val="style179"/>
        <w:spacing w:after="0"/>
        <w:ind w:left="360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spacing w:after="0"/>
        <w:ind w:left="9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HOBBIES: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Sports, Football, Reading &amp; Writing </w:t>
      </w:r>
    </w:p>
    <w:p>
      <w:pPr>
        <w:pStyle w:val="style179"/>
        <w:spacing w:after="0"/>
        <w:ind w:left="90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spacing w:after="0"/>
        <w:ind w:left="90"/>
        <w:jc w:val="both"/>
        <w:rPr>
          <w:rFonts w:ascii="Arial" w:cs="Arial" w:hAnsi="Arial"/>
          <w:b/>
          <w:sz w:val="24"/>
          <w:szCs w:val="24"/>
          <w:u w:val="single"/>
        </w:rPr>
      </w:pPr>
    </w:p>
    <w:p>
      <w:pPr>
        <w:pStyle w:val="style179"/>
        <w:spacing w:after="0"/>
        <w:ind w:left="9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 xml:space="preserve">REFEREES </w:t>
      </w:r>
    </w:p>
    <w:p>
      <w:pPr>
        <w:pStyle w:val="style179"/>
        <w:spacing w:after="0"/>
        <w:ind w:left="9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Sir. Agbiogwu Andy</w:t>
      </w:r>
    </w:p>
    <w:p>
      <w:pPr>
        <w:pStyle w:val="style179"/>
        <w:spacing w:after="0"/>
        <w:ind w:left="9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ICAN, Member</w:t>
      </w:r>
    </w:p>
    <w:p>
      <w:pPr>
        <w:pStyle w:val="style179"/>
        <w:spacing w:after="0"/>
        <w:ind w:left="9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Lecturer </w:t>
      </w:r>
      <w:r>
        <w:rPr>
          <w:rFonts w:ascii="Arial" w:cs="Arial" w:hAnsi="Arial"/>
          <w:sz w:val="24"/>
          <w:szCs w:val="24"/>
        </w:rPr>
        <w:t xml:space="preserve">Alven Ikoku College of Education </w:t>
      </w:r>
    </w:p>
    <w:p>
      <w:pPr>
        <w:pStyle w:val="style179"/>
        <w:spacing w:after="0"/>
        <w:ind w:left="9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08035423331</w:t>
      </w:r>
    </w:p>
    <w:p>
      <w:pPr>
        <w:pStyle w:val="style179"/>
        <w:spacing w:after="0"/>
        <w:ind w:left="9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179"/>
        <w:spacing w:after="0"/>
        <w:ind w:left="9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Sir. P.U Ihemanma</w:t>
      </w:r>
    </w:p>
    <w:p>
      <w:pPr>
        <w:pStyle w:val="style179"/>
        <w:spacing w:after="0"/>
        <w:ind w:left="9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Umuebi Amuzu, Imo State. </w:t>
      </w:r>
    </w:p>
    <w:p>
      <w:pPr>
        <w:pStyle w:val="style179"/>
        <w:spacing w:after="0"/>
        <w:ind w:left="9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08136595897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false" allowOverlap="tru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4"/>
              <wp:effectExtent l="0" t="2540" r="0" b="0"/>
              <wp:wrapNone/>
              <wp:docPr id="4097" name="MSIPCMb9c44032b6b68a805b43c2ad" descr="{&quot;HashCode&quot;:-98678232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772400" cy="273684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Classified as Internal use only</w:t>
                          </w:r>
                        </w:p>
                      </w:txbxContent>
                    </wps:txbx>
                    <wps:bodyPr lIns="254000" rIns="91440" tIns="0" bIns="0" vert="horz" anchor="b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alt="{&quot;HashCode&quot;:-986782324,&quot;Height&quot;:792.0,&quot;Width&quot;:612.0,&quot;Placement&quot;:&quot;Footer&quot;,&quot;Index&quot;:&quot;Primary&quot;,&quot;Section&quot;:1,&quot;Top&quot;:0.0,&quot;Left&quot;:0.0}" style="position:absolute;margin-left:0.0pt;margin-top:755.45pt;width:612.0pt;height:21.55pt;z-index:2;mso-position-horizontal-relative:page;mso-position-vertical-relative:page;mso-width-percent:0;mso-height-percent:0;mso-width-relative:page;mso-height-relative:page;mso-wrap-distance-left:0.0pt;mso-wrap-distance-right:0.0pt;visibility:visible;v-text-anchor:bottom;" o:allowincell="false">
              <v:stroke on="f"/>
              <v:fill/>
              <v:textbox inset="20.0pt,0.0pt,7.2pt,0.0pt">
                <w:txbxContent>
                  <w:p>
                    <w:pPr>
                      <w:pStyle w:val="style0"/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Classified as Internal use only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B7A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6DAC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F6C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aaa7ee5-2e8c-4154-94b6-9c70e393098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1888e70-f4dd-4f34-b13d-4d7b1338b662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281</Words>
  <Pages>2</Pages>
  <Characters>1778</Characters>
  <Application>WPS Office</Application>
  <DocSecurity>0</DocSecurity>
  <Paragraphs>78</Paragraphs>
  <ScaleCrop>false</ScaleCrop>
  <LinksUpToDate>false</LinksUpToDate>
  <CharactersWithSpaces>2122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2021-10-16T15:51:32Z</dcterms:created>
  <dc:creator>Propro</dc:creator>
  <lastModifiedBy>itel W6004</lastModifiedBy>
  <dcterms:modified xsi:type="dcterms:W3CDTF">2021-10-16T15:51:32Z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5815a3dba79b467f90f741783c4716eb</vt:lpwstr>
  </property>
  <property fmtid="{D5CDD505-2E9C-101B-9397-08002B2CF9AE}" pid="3" name="MSIP_Label_d6b9d4ea-d348-4e93-a29a-8def053c0154_Enabled">
    <vt:lpwstr>true</vt:lpwstr>
  </property>
  <property fmtid="{D5CDD505-2E9C-101B-9397-08002B2CF9AE}" pid="4" name="MSIP_Label_d6b9d4ea-d348-4e93-a29a-8def053c0154_SetDate">
    <vt:lpwstr>2021-10-15T14:41:12Z</vt:lpwstr>
  </property>
  <property fmtid="{D5CDD505-2E9C-101B-9397-08002B2CF9AE}" pid="5" name="MSIP_Label_d6b9d4ea-d348-4e93-a29a-8def053c0154_Method">
    <vt:lpwstr>Standard</vt:lpwstr>
  </property>
  <property fmtid="{D5CDD505-2E9C-101B-9397-08002B2CF9AE}" pid="6" name="MSIP_Label_d6b9d4ea-d348-4e93-a29a-8def053c0154_Name">
    <vt:lpwstr>d6b9d4ea-d348-4e93-a29a-8def053c0154</vt:lpwstr>
  </property>
  <property fmtid="{D5CDD505-2E9C-101B-9397-08002B2CF9AE}" pid="7" name="MSIP_Label_d6b9d4ea-d348-4e93-a29a-8def053c0154_SiteId">
    <vt:lpwstr>7369e6ec-faa6-42fa-bc0e-4f332da5b1db</vt:lpwstr>
  </property>
  <property fmtid="{D5CDD505-2E9C-101B-9397-08002B2CF9AE}" pid="8" name="MSIP_Label_d6b9d4ea-d348-4e93-a29a-8def053c0154_ActionId">
    <vt:lpwstr>6154ca75-8f30-4618-9a52-7193336c43da</vt:lpwstr>
  </property>
  <property fmtid="{D5CDD505-2E9C-101B-9397-08002B2CF9AE}" pid="9" name="MSIP_Label_d6b9d4ea-d348-4e93-a29a-8def053c0154_ContentBits">
    <vt:lpwstr>2</vt:lpwstr>
  </property>
</Properties>
</file>