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rPr>
          <w:i w:val="0"/>
          <w:sz w:val="28"/>
          <w:szCs w:val="28"/>
        </w:rPr>
      </w:pPr>
      <w:bookmarkStart w:colFirst="0" w:colLast="0" w:name="_5rf9wr4r3no2" w:id="0"/>
      <w:bookmarkEnd w:id="0"/>
      <w:r w:rsidDel="00000000" w:rsidR="00000000" w:rsidRPr="00000000">
        <w:rPr>
          <w:rtl w:val="0"/>
        </w:rPr>
        <w:t xml:space="preserve">Sunday Arubi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53 Weather Head, Sabon-Gari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Kano.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(234) 8109871144</w:t>
      </w:r>
    </w:p>
    <w:p w:rsidR="00000000" w:rsidDel="00000000" w:rsidP="00000000" w:rsidRDefault="00000000" w:rsidRPr="00000000" w14:paraId="00000005">
      <w:pPr>
        <w:spacing w:before="0" w:line="276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(234) 8027210010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arubisunday18@gmail.com</w:t>
      </w:r>
    </w:p>
    <w:p w:rsidR="00000000" w:rsidDel="00000000" w:rsidP="00000000" w:rsidRDefault="00000000" w:rsidRPr="00000000" w14:paraId="00000007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0"/>
          <w:color w:val="000000"/>
          <w:sz w:val="28"/>
          <w:szCs w:val="28"/>
        </w:rPr>
      </w:pPr>
      <w:bookmarkStart w:colFirst="0" w:colLast="0" w:name="_628phil8unj9" w:id="1"/>
      <w:bookmarkEnd w:id="1"/>
      <w:r w:rsidDel="00000000" w:rsidR="00000000" w:rsidRPr="00000000">
        <w:rPr>
          <w:color w:val="000000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320" w:before="0" w:lineRule="auto"/>
        <w:ind w:left="0" w:firstLine="0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Online marketing, Marketing Strategies, SEO proficiency, Social media expert, Mobile marketing, Email Marketing, Ms Word, Ms Excel, Ms Powerpoint, and CorelDraw.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</w:rPr>
      </w:pPr>
      <w:bookmarkStart w:colFirst="0" w:colLast="0" w:name="_k8ysck8q9mgf" w:id="2"/>
      <w:bookmarkEnd w:id="2"/>
      <w:r w:rsidDel="00000000" w:rsidR="00000000" w:rsidRPr="00000000">
        <w:rPr>
          <w:color w:val="000000"/>
          <w:rtl w:val="0"/>
        </w:rPr>
        <w:t xml:space="preserve">Experience</w:t>
      </w:r>
    </w:p>
    <w:p w:rsidR="00000000" w:rsidDel="00000000" w:rsidP="00000000" w:rsidRDefault="00000000" w:rsidRPr="00000000" w14:paraId="0000000A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  <w:sz w:val="18"/>
          <w:szCs w:val="18"/>
        </w:rPr>
      </w:pPr>
      <w:bookmarkStart w:colFirst="0" w:colLast="0" w:name="_arnrh62rcfpt" w:id="3"/>
      <w:bookmarkEnd w:id="3"/>
      <w:r w:rsidDel="00000000" w:rsidR="00000000" w:rsidRPr="00000000">
        <w:rPr>
          <w:color w:val="000000"/>
          <w:rtl w:val="0"/>
        </w:rPr>
        <w:t xml:space="preserve">FEBRUARY </w:t>
      </w:r>
      <w:r w:rsidDel="00000000" w:rsidR="00000000" w:rsidRPr="00000000">
        <w:rPr>
          <w:color w:val="000000"/>
          <w:rtl w:val="0"/>
        </w:rPr>
        <w:t xml:space="preserve">2021 -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</w:rPr>
      </w:pPr>
      <w:bookmarkStart w:colFirst="0" w:colLast="0" w:name="_mofu6vopi18q" w:id="4"/>
      <w:bookmarkEnd w:id="4"/>
      <w:r w:rsidDel="00000000" w:rsidR="00000000" w:rsidRPr="00000000">
        <w:rPr>
          <w:rtl w:val="0"/>
        </w:rPr>
        <w:t xml:space="preserve">Chanah Academy</w:t>
      </w:r>
      <w:r w:rsidDel="00000000" w:rsidR="00000000" w:rsidRPr="00000000">
        <w:rPr>
          <w:rtl w:val="0"/>
        </w:rPr>
        <w:t xml:space="preserve">, Kano</w:t>
      </w:r>
      <w:r w:rsidDel="00000000" w:rsidR="00000000" w:rsidRPr="00000000">
        <w:rPr>
          <w:b w:val="0"/>
          <w:i w:val="1"/>
          <w:rtl w:val="0"/>
        </w:rPr>
        <w:t xml:space="preserve"> - Teacher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after="0" w:afterAutospacing="0" w:before="120" w:lineRule="auto"/>
        <w:ind w:left="720" w:right="300" w:hanging="360"/>
        <w:rPr>
          <w:rFonts w:ascii="Merriweather" w:cs="Merriweather" w:eastAsia="Merriweather" w:hAnsi="Merriweather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sz w:val="18"/>
          <w:szCs w:val="18"/>
          <w:rtl w:val="0"/>
        </w:rPr>
        <w:t xml:space="preserve">Planned and implemented integrated lessons to meet national standards.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right="300" w:hanging="360"/>
        <w:rPr>
          <w:rFonts w:ascii="Merriweather" w:cs="Merriweather" w:eastAsia="Merriweather" w:hAnsi="Merriweather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sz w:val="18"/>
          <w:szCs w:val="18"/>
          <w:rtl w:val="0"/>
        </w:rPr>
        <w:t xml:space="preserve">Reviewed curriculum and devised alternate approaches to presenting lessons to increase student understanding.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right="300" w:hanging="360"/>
        <w:rPr>
          <w:rFonts w:ascii="Merriweather" w:cs="Merriweather" w:eastAsia="Merriweather" w:hAnsi="Merriweather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sz w:val="18"/>
          <w:szCs w:val="18"/>
          <w:rtl w:val="0"/>
        </w:rPr>
        <w:t xml:space="preserve">Developed and implemented lesson plans that addressed general students as well as those with individualized 504 plans as part of the integrated classroom.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right="300" w:hanging="360"/>
        <w:rPr>
          <w:rFonts w:ascii="Merriweather" w:cs="Merriweather" w:eastAsia="Merriweather" w:hAnsi="Merriweather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sz w:val="18"/>
          <w:szCs w:val="18"/>
          <w:rtl w:val="0"/>
        </w:rPr>
        <w:t xml:space="preserve">Instructed students in core educational principles, concepts and in-depth subject matter.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right="300" w:hanging="360"/>
        <w:rPr>
          <w:rFonts w:ascii="Merriweather" w:cs="Merriweather" w:eastAsia="Merriweather" w:hAnsi="Merriweather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sz w:val="18"/>
          <w:szCs w:val="18"/>
          <w:rtl w:val="0"/>
        </w:rPr>
        <w:t xml:space="preserve">Encouraged creative thinking and motivated students by addressing individual strengths and weaknesses based on standardized testing results.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right="300" w:hanging="360"/>
        <w:rPr>
          <w:rFonts w:ascii="Merriweather" w:cs="Merriweather" w:eastAsia="Merriweather" w:hAnsi="Merriweather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sz w:val="18"/>
          <w:szCs w:val="18"/>
          <w:rtl w:val="0"/>
        </w:rPr>
        <w:t xml:space="preserve">Incorporated exciting and engaging activities to achieve student participation and hands-on learning.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before="0" w:beforeAutospacing="0" w:lineRule="auto"/>
        <w:ind w:left="720" w:right="300" w:hanging="360"/>
        <w:rPr>
          <w:rFonts w:ascii="Merriweather" w:cs="Merriweather" w:eastAsia="Merriweather" w:hAnsi="Merriweather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sz w:val="18"/>
          <w:szCs w:val="18"/>
          <w:rtl w:val="0"/>
        </w:rPr>
        <w:t xml:space="preserve">Fostered team collaboration between students through group projects.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</w:rPr>
      </w:pPr>
      <w:bookmarkStart w:colFirst="0" w:colLast="0" w:name="_9hamueqzod31" w:id="5"/>
      <w:bookmarkEnd w:id="5"/>
      <w:r w:rsidDel="00000000" w:rsidR="00000000" w:rsidRPr="00000000">
        <w:rPr>
          <w:color w:val="000000"/>
          <w:rtl w:val="0"/>
        </w:rPr>
        <w:t xml:space="preserve">JUNE 2020 - NOVEMBER 2020</w:t>
      </w:r>
    </w:p>
    <w:p w:rsidR="00000000" w:rsidDel="00000000" w:rsidP="00000000" w:rsidRDefault="00000000" w:rsidRPr="00000000" w14:paraId="00000014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</w:rPr>
      </w:pPr>
      <w:bookmarkStart w:colFirst="0" w:colLast="0" w:name="_klvjjwvj40i3" w:id="6"/>
      <w:bookmarkEnd w:id="6"/>
      <w:r w:rsidDel="00000000" w:rsidR="00000000" w:rsidRPr="00000000">
        <w:rPr>
          <w:rtl w:val="0"/>
        </w:rPr>
        <w:t xml:space="preserve">Sapphire Scholars Initiative</w:t>
      </w:r>
      <w:r w:rsidDel="00000000" w:rsidR="00000000" w:rsidRPr="00000000">
        <w:rPr>
          <w:rtl w:val="0"/>
        </w:rPr>
        <w:t xml:space="preserve">, Kano</w:t>
      </w:r>
      <w:r w:rsidDel="00000000" w:rsidR="00000000" w:rsidRPr="00000000">
        <w:rPr>
          <w:b w:val="0"/>
          <w:i w:val="1"/>
          <w:rtl w:val="0"/>
        </w:rPr>
        <w:t xml:space="preserve">- Digital Assistant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Managed and prioritized marketing materials requests.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Supported communications team in designing and editing materials for audiences and contexts.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Created and designed various materials for print and digital collateral.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Created customized marketing materials to increase product awareness.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320" w:before="0" w:lineRule="auto"/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Identified appropriate marketing channels and target customers for campaigns.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</w:rPr>
      </w:pPr>
      <w:bookmarkStart w:colFirst="0" w:colLast="0" w:name="_8p24tzp33ejg" w:id="7"/>
      <w:bookmarkEnd w:id="7"/>
      <w:r w:rsidDel="00000000" w:rsidR="00000000" w:rsidRPr="00000000">
        <w:rPr>
          <w:color w:val="000000"/>
          <w:rtl w:val="0"/>
        </w:rPr>
        <w:t xml:space="preserve">JUNE 2017 - FEBRUARY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</w:rPr>
      </w:pPr>
      <w:bookmarkStart w:colFirst="0" w:colLast="0" w:name="_2mwrupb75gpr" w:id="8"/>
      <w:bookmarkEnd w:id="8"/>
      <w:r w:rsidDel="00000000" w:rsidR="00000000" w:rsidRPr="00000000">
        <w:rPr>
          <w:rtl w:val="0"/>
        </w:rPr>
        <w:t xml:space="preserve">Healthy Kings Medical Equipment limited</w:t>
      </w:r>
      <w:r w:rsidDel="00000000" w:rsidR="00000000" w:rsidRPr="00000000">
        <w:rPr>
          <w:rtl w:val="0"/>
        </w:rPr>
        <w:t xml:space="preserve">, Kano</w:t>
      </w:r>
      <w:r w:rsidDel="00000000" w:rsidR="00000000" w:rsidRPr="00000000">
        <w:rPr>
          <w:b w:val="0"/>
          <w:i w:val="1"/>
          <w:rtl w:val="0"/>
        </w:rPr>
        <w:t xml:space="preserve"> - Sales Manager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Monitored customer buying trends, market conditions and competitor actions to adjust strategies and achieve sales goals.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Managed order cycle to enhance business development and maintain sustainability and customer satisfaction.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Grew sales and boosted profits, applying proactive management strategies and enhancing sales training.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320" w:before="0" w:lineRule="auto"/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Identified, hired and trained highly-qualified staff by teaching best practices, procedures and sales strategies.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</w:rPr>
      </w:pPr>
      <w:bookmarkStart w:colFirst="0" w:colLast="0" w:name="_6oztx7omgpqo" w:id="9"/>
      <w:bookmarkEnd w:id="9"/>
      <w:r w:rsidDel="00000000" w:rsidR="00000000" w:rsidRPr="00000000">
        <w:rPr>
          <w:color w:val="000000"/>
          <w:rtl w:val="0"/>
        </w:rPr>
        <w:t xml:space="preserve">Education</w:t>
      </w:r>
    </w:p>
    <w:p w:rsidR="00000000" w:rsidDel="00000000" w:rsidP="00000000" w:rsidRDefault="00000000" w:rsidRPr="00000000" w14:paraId="00000021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</w:rPr>
      </w:pPr>
      <w:bookmarkStart w:colFirst="0" w:colLast="0" w:name="_v9j91n2fon3f" w:id="10"/>
      <w:bookmarkEnd w:id="10"/>
      <w:r w:rsidDel="00000000" w:rsidR="00000000" w:rsidRPr="00000000">
        <w:rPr>
          <w:color w:val="000000"/>
          <w:rtl w:val="0"/>
        </w:rPr>
        <w:t xml:space="preserve">OCTOBER</w:t>
      </w:r>
      <w:r w:rsidDel="00000000" w:rsidR="00000000" w:rsidRPr="00000000">
        <w:rPr>
          <w:color w:val="000000"/>
          <w:rtl w:val="0"/>
        </w:rPr>
        <w:t xml:space="preserve"> 2015 - OCTOBER 2021</w:t>
      </w:r>
    </w:p>
    <w:p w:rsidR="00000000" w:rsidDel="00000000" w:rsidP="00000000" w:rsidRDefault="00000000" w:rsidRPr="00000000" w14:paraId="00000022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</w:rPr>
      </w:pPr>
      <w:bookmarkStart w:colFirst="0" w:colLast="0" w:name="_78rlvk1sif5a" w:id="11"/>
      <w:bookmarkEnd w:id="11"/>
      <w:r w:rsidDel="00000000" w:rsidR="00000000" w:rsidRPr="00000000">
        <w:rPr>
          <w:rtl w:val="0"/>
        </w:rPr>
        <w:t xml:space="preserve">Ambrose Alli University</w:t>
      </w:r>
      <w:r w:rsidDel="00000000" w:rsidR="00000000" w:rsidRPr="00000000">
        <w:rPr>
          <w:rtl w:val="0"/>
        </w:rPr>
        <w:t xml:space="preserve">, Edo</w:t>
      </w:r>
      <w:r w:rsidDel="00000000" w:rsidR="00000000" w:rsidRPr="00000000">
        <w:rPr>
          <w:b w:val="0"/>
          <w:i w:val="1"/>
          <w:rtl w:val="0"/>
        </w:rPr>
        <w:t xml:space="preserve"> - Bachelor’s Degree in Political Science</w:t>
      </w:r>
    </w:p>
    <w:p w:rsidR="00000000" w:rsidDel="00000000" w:rsidP="00000000" w:rsidRDefault="00000000" w:rsidRPr="00000000" w14:paraId="00000023">
      <w:pPr>
        <w:pStyle w:val="Heading2"/>
        <w:rPr>
          <w:color w:val="000000"/>
        </w:rPr>
      </w:pPr>
      <w:bookmarkStart w:colFirst="0" w:colLast="0" w:name="_yf5vfwdoussm" w:id="12"/>
      <w:bookmarkEnd w:id="12"/>
      <w:r w:rsidDel="00000000" w:rsidR="00000000" w:rsidRPr="00000000">
        <w:rPr>
          <w:color w:val="000000"/>
          <w:rtl w:val="0"/>
        </w:rPr>
        <w:t xml:space="preserve">SEPTEMBER 2014 - DECEMBER 2014</w:t>
      </w:r>
    </w:p>
    <w:p w:rsidR="00000000" w:rsidDel="00000000" w:rsidP="00000000" w:rsidRDefault="00000000" w:rsidRPr="00000000" w14:paraId="00000024">
      <w:pPr>
        <w:pStyle w:val="Heading3"/>
        <w:rPr/>
      </w:pPr>
      <w:bookmarkStart w:colFirst="0" w:colLast="0" w:name="_peqkopybl6hw" w:id="13"/>
      <w:bookmarkEnd w:id="13"/>
      <w:r w:rsidDel="00000000" w:rsidR="00000000" w:rsidRPr="00000000">
        <w:rPr>
          <w:rtl w:val="0"/>
        </w:rPr>
        <w:t xml:space="preserve">Bliss Institute of Information Technology, Kano</w:t>
      </w:r>
      <w:r w:rsidDel="00000000" w:rsidR="00000000" w:rsidRPr="00000000">
        <w:rPr>
          <w:b w:val="0"/>
          <w:i w:val="1"/>
          <w:rtl w:val="0"/>
        </w:rPr>
        <w:t xml:space="preserve"> - Diploma in Desktop Publishing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2"/>
        <w:rPr>
          <w:color w:val="000000"/>
        </w:rPr>
      </w:pPr>
      <w:bookmarkStart w:colFirst="0" w:colLast="0" w:name="_mdb33ab1srlm" w:id="14"/>
      <w:bookmarkEnd w:id="14"/>
      <w:r w:rsidDel="00000000" w:rsidR="00000000" w:rsidRPr="00000000">
        <w:rPr>
          <w:color w:val="000000"/>
          <w:rtl w:val="0"/>
        </w:rPr>
        <w:t xml:space="preserve">SEPTEMBER 2008 - AUGUST 2014</w:t>
      </w:r>
    </w:p>
    <w:p w:rsidR="00000000" w:rsidDel="00000000" w:rsidP="00000000" w:rsidRDefault="00000000" w:rsidRPr="00000000" w14:paraId="00000026">
      <w:pPr>
        <w:pStyle w:val="Heading3"/>
        <w:rPr/>
      </w:pPr>
      <w:bookmarkStart w:colFirst="0" w:colLast="0" w:name="_4f3x0l2y51ib" w:id="15"/>
      <w:bookmarkEnd w:id="15"/>
      <w:r w:rsidDel="00000000" w:rsidR="00000000" w:rsidRPr="00000000">
        <w:rPr>
          <w:rtl w:val="0"/>
        </w:rPr>
        <w:t xml:space="preserve">Rochas Foundation College, Kano</w:t>
      </w:r>
      <w:r w:rsidDel="00000000" w:rsidR="00000000" w:rsidRPr="00000000">
        <w:rPr>
          <w:b w:val="0"/>
          <w:i w:val="1"/>
          <w:rtl w:val="0"/>
        </w:rPr>
        <w:t xml:space="preserve">- Senior Secondary Certificate Examination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Merriweather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480" w:lineRule="auto"/>
      <w:jc w:val="right"/>
      <w:rPr>
        <w:color w:val="f75d5d"/>
      </w:rPr>
    </w:pPr>
    <w:r w:rsidDel="00000000" w:rsidR="00000000" w:rsidRPr="00000000">
      <w:rPr>
        <w:color w:val="f75d5d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32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ind w:left="-15" w:right="-30" w:firstLine="0"/>
    </w:pPr>
    <w:rPr>
      <w:color w:val="666666"/>
      <w:sz w:val="18"/>
      <w:szCs w:val="18"/>
    </w:rPr>
  </w:style>
  <w:style w:type="paragraph" w:styleId="Heading3">
    <w:name w:val="heading 3"/>
    <w:basedOn w:val="Normal"/>
    <w:next w:val="Normal"/>
    <w:pPr>
      <w:pageBreakBefore w:val="0"/>
      <w:spacing w:before="0" w:line="240" w:lineRule="auto"/>
      <w:ind w:left="-15" w:right="-30" w:firstLine="0"/>
    </w:pPr>
    <w:rPr>
      <w:rFonts w:ascii="Playfair Display" w:cs="Playfair Display" w:eastAsia="Playfair Display" w:hAnsi="Playfair Display"/>
      <w:b w:val="1"/>
      <w:color w:val="000000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200" w:before="0" w:line="240" w:lineRule="auto"/>
      <w:ind w:right="-15"/>
    </w:pPr>
    <w:rPr>
      <w:rFonts w:ascii="Playfair Display" w:cs="Playfair Display" w:eastAsia="Playfair Display" w:hAnsi="Playfair Display"/>
      <w:b w:val="1"/>
      <w:color w:val="000000"/>
      <w:sz w:val="28"/>
      <w:szCs w:val="28"/>
    </w:rPr>
  </w:style>
  <w:style w:type="paragraph" w:styleId="Subtitle">
    <w:name w:val="Subtitle"/>
    <w:basedOn w:val="Normal"/>
    <w:next w:val="Normal"/>
    <w:pPr>
      <w:pageBreakBefore w:val="0"/>
      <w:spacing w:before="0" w:line="276" w:lineRule="auto"/>
      <w:ind w:right="-30"/>
    </w:pPr>
    <w:rPr>
      <w:color w:val="999999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11" Type="http://schemas.openxmlformats.org/officeDocument/2006/relationships/font" Target="fonts/Merriweather-italic.ttf"/><Relationship Id="rId10" Type="http://schemas.openxmlformats.org/officeDocument/2006/relationships/font" Target="fonts/Merriweather-bold.ttf"/><Relationship Id="rId12" Type="http://schemas.openxmlformats.org/officeDocument/2006/relationships/font" Target="fonts/Merriweather-boldItalic.ttf"/><Relationship Id="rId9" Type="http://schemas.openxmlformats.org/officeDocument/2006/relationships/font" Target="fonts/Merriweather-regular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