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56CF" w:rsidRDefault="00A07A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62" type="#_x0000_t202" style="position:absolute;margin-left:-54.8pt;margin-top:11.3pt;width:562.45pt;height:30.75pt;z-index:5;visibility:visible;mso-wrap-distance-left:0;mso-wrap-distance-right:0" filled="f" stroked="f">
            <v:textbox>
              <w:txbxContent>
                <w:p w:rsidR="00C956CF" w:rsidRDefault="00394D8F">
                  <w:pPr>
                    <w:spacing w:after="0"/>
                    <w:jc w:val="center"/>
                    <w:rPr>
                      <w:rFonts w:ascii="Aurulent Sans" w:hAnsi="Aurulent Sans"/>
                      <w:color w:val="FFFFFF"/>
                      <w:spacing w:val="98"/>
                      <w:sz w:val="20"/>
                      <w:szCs w:val="26"/>
                    </w:rPr>
                  </w:pPr>
                  <w:r>
                    <w:rPr>
                      <w:rFonts w:ascii="Aurulent Sans" w:hAnsi="Aurulent Sans"/>
                      <w:color w:val="FFFFFF"/>
                      <w:spacing w:val="98"/>
                      <w:sz w:val="20"/>
                      <w:szCs w:val="26"/>
                    </w:rPr>
                    <w:t>BUSINESS ADMINISTRATOR AND MANAGER</w:t>
                  </w:r>
                </w:p>
              </w:txbxContent>
            </v:textbox>
          </v:shape>
        </w:pict>
      </w:r>
      <w:r>
        <w:rPr>
          <w:noProof/>
        </w:rPr>
        <w:pict>
          <v:rect id="1029" o:spid="_x0000_s1061" style="position:absolute;margin-left:-54.8pt;margin-top:13.5pt;width:562.45pt;height:25.5pt;z-index:4;visibility:visible;mso-wrap-distance-left:0;mso-wrap-distance-right:0" fillcolor="#a5b592" stroked="f" strokeweight="1pt"/>
        </w:pict>
      </w:r>
      <w:r>
        <w:rPr>
          <w:noProof/>
        </w:rPr>
        <w:pict>
          <v:rect id="1030" o:spid="_x0000_s1060" style="position:absolute;margin-left:-54.85pt;margin-top:-53.8pt;width:562.5pt;height:82.35pt;z-index:2;visibility:visible;mso-wrap-distance-left:0;mso-wrap-distance-right:0" filled="f" strokecolor="#5a5a5a" strokeweight="1.5pt"/>
        </w:pict>
      </w:r>
      <w:r>
        <w:rPr>
          <w:noProof/>
        </w:rPr>
        <w:pict>
          <v:shape id="1031" o:spid="_x0000_s1059" type="#_x0000_t202" style="position:absolute;margin-left:-41.35pt;margin-top:-35.8pt;width:537pt;height:49.3pt;z-index:3;visibility:visible;mso-wrap-distance-left:0;mso-wrap-distance-right:0" filled="f" stroked="f">
            <v:textbox>
              <w:txbxContent>
                <w:p w:rsidR="00C956CF" w:rsidRDefault="00020A2C">
                  <w:pPr>
                    <w:jc w:val="center"/>
                    <w:rPr>
                      <w:rFonts w:ascii="Dense" w:hAnsi="Dense"/>
                      <w:color w:val="404040"/>
                      <w:spacing w:val="44"/>
                      <w:sz w:val="68"/>
                      <w:szCs w:val="140"/>
                    </w:rPr>
                  </w:pPr>
                  <w:r>
                    <w:rPr>
                      <w:rFonts w:ascii="Dense" w:hAnsi="Dense"/>
                      <w:color w:val="404040"/>
                      <w:spacing w:val="44"/>
                      <w:sz w:val="68"/>
                      <w:szCs w:val="140"/>
                    </w:rPr>
                    <w:t>TABITHA ISHAYA</w:t>
                  </w:r>
                </w:p>
              </w:txbxContent>
            </v:textbox>
          </v:shape>
        </w:pict>
      </w:r>
    </w:p>
    <w:p w:rsidR="00C956CF" w:rsidRDefault="00A07A51">
      <w:pPr>
        <w:rPr>
          <w:i/>
          <w:lang w:eastAsia="zh-TW"/>
        </w:rPr>
      </w:pPr>
      <w:r>
        <w:rPr>
          <w:noProof/>
        </w:rPr>
        <w:pict>
          <v:shape id="1032" o:spid="_x0000_s1058" type="#_x0000_t202" style="position:absolute;margin-left:355.4pt;margin-top:18.55pt;width:101.25pt;height:30.75pt;z-index:9;visibility:visible;mso-wrap-distance-left:0;mso-wrap-distance-right:0" filled="f" stroked="f">
            <v:textbox>
              <w:txbxContent>
                <w:p w:rsidR="00C956CF" w:rsidRDefault="00394D8F">
                  <w:pPr>
                    <w:jc w:val="center"/>
                    <w:rPr>
                      <w:rFonts w:ascii="Dense" w:hAnsi="Dense"/>
                      <w:color w:val="404040"/>
                      <w:spacing w:val="50"/>
                      <w:sz w:val="40"/>
                      <w:szCs w:val="40"/>
                    </w:rPr>
                  </w:pPr>
                  <w:r>
                    <w:rPr>
                      <w:rFonts w:ascii="Dense" w:hAnsi="Dense"/>
                      <w:color w:val="404040"/>
                      <w:spacing w:val="50"/>
                      <w:sz w:val="40"/>
                      <w:szCs w:val="40"/>
                    </w:rPr>
                    <w:t>contact</w:t>
                  </w:r>
                </w:p>
              </w:txbxContent>
            </v:textbox>
          </v:shape>
        </w:pict>
      </w:r>
      <w:r>
        <w:rPr>
          <w:noProof/>
        </w:rPr>
        <w:pict>
          <v:shape id="1033" o:spid="_x0000_s1057" type="#_x0000_t202" style="position:absolute;margin-left:44.05pt;margin-top:15.8pt;width:135.8pt;height:30.75pt;z-index:6;visibility:visible;mso-wrap-distance-left:0;mso-wrap-distance-right:0" filled="f" stroked="f">
            <v:textbox>
              <w:txbxContent>
                <w:p w:rsidR="00C956CF" w:rsidRDefault="00394D8F">
                  <w:pPr>
                    <w:rPr>
                      <w:rFonts w:ascii="Dense" w:hAnsi="Dense"/>
                      <w:color w:val="404040"/>
                      <w:spacing w:val="50"/>
                      <w:sz w:val="40"/>
                      <w:szCs w:val="40"/>
                    </w:rPr>
                  </w:pPr>
                  <w:r>
                    <w:rPr>
                      <w:rFonts w:ascii="Dense" w:hAnsi="Dense"/>
                      <w:noProof/>
                      <w:color w:val="404040"/>
                      <w:spacing w:val="50"/>
                      <w:sz w:val="40"/>
                      <w:szCs w:val="40"/>
                    </w:rPr>
                    <w:drawing>
                      <wp:inline distT="0" distB="0" distL="0" distR="0">
                        <wp:extent cx="1541779" cy="347594"/>
                        <wp:effectExtent l="0" t="0" r="0" b="0"/>
                        <wp:docPr id="204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779" cy="347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1034" o:spid="_x0000_s1056" type="#_x0000_t202" style="position:absolute;margin-left:353.75pt;margin-top:190.9pt;width:134.3pt;height:24.75pt;z-index:21;visibility:visible;mso-wrap-distance-left:0;mso-wrap-distance-right:0" filled="f" stroked="f">
            <v:textbox>
              <w:txbxContent>
                <w:p w:rsidR="00C956CF" w:rsidRDefault="00394D8F">
                  <w:pPr>
                    <w:ind w:left="-90" w:right="-173"/>
                    <w:jc w:val="center"/>
                    <w:rPr>
                      <w:rFonts w:ascii="Dense" w:hAnsi="Dense"/>
                      <w:color w:val="FFFFFF"/>
                      <w:spacing w:val="50"/>
                      <w:sz w:val="24"/>
                      <w:szCs w:val="24"/>
                    </w:rPr>
                  </w:pPr>
                  <w:r>
                    <w:rPr>
                      <w:rFonts w:ascii="Dense" w:hAnsi="Dense"/>
                      <w:color w:val="FFFFFF"/>
                      <w:spacing w:val="50"/>
                      <w:sz w:val="24"/>
                      <w:szCs w:val="24"/>
                    </w:rPr>
                    <w:t>CERTIFICATIONS</w:t>
                  </w:r>
                </w:p>
              </w:txbxContent>
            </v:textbox>
          </v:shape>
        </w:pict>
      </w:r>
      <w:r>
        <w:rPr>
          <w:noProof/>
        </w:rPr>
        <w:pict>
          <v:rect id="1035" o:spid="_x0000_s1055" style="position:absolute;margin-left:347.9pt;margin-top:192.6pt;width:145.5pt;height:18.75pt;z-index:18;visibility:visible;mso-wrap-distance-left:0;mso-wrap-distance-right:0" fillcolor="#a5b592" stroked="f" strokeweight="1pt"/>
        </w:pict>
      </w:r>
      <w:r>
        <w:rPr>
          <w:noProof/>
        </w:rPr>
        <w:pict>
          <v:shape id="1036" o:spid="_x0000_s1054" type="#_x0000_t202" style="position:absolute;margin-left:173.45pt;margin-top:188.7pt;width:99pt;height:24.75pt;z-index:20;visibility:visible;mso-wrap-distance-left:0;mso-wrap-distance-right:0" filled="f" stroked="f">
            <v:textbox>
              <w:txbxContent>
                <w:p w:rsidR="00C956CF" w:rsidRDefault="00394D8F">
                  <w:pPr>
                    <w:jc w:val="center"/>
                    <w:rPr>
                      <w:rFonts w:ascii="Dense" w:hAnsi="Dense"/>
                      <w:color w:val="FFFFFF"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Dense" w:hAnsi="Dense"/>
                      <w:color w:val="FFFFFF"/>
                      <w:spacing w:val="50"/>
                      <w:sz w:val="32"/>
                      <w:szCs w:val="32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</w:rPr>
        <w:pict>
          <v:rect id="1037" o:spid="_x0000_s1053" style="position:absolute;margin-left:154.4pt;margin-top:192.05pt;width:145.5pt;height:18.75pt;z-index:19;visibility:visible;mso-wrap-distance-left:0;mso-wrap-distance-right:0" fillcolor="#5a5a5a" stroked="f" strokeweight="1pt"/>
        </w:pict>
      </w:r>
      <w:r>
        <w:rPr>
          <w:noProof/>
        </w:rPr>
        <w:pict>
          <v:rect id="1038" o:spid="_x0000_s1052" style="position:absolute;margin-left:-39.85pt;margin-top:191.5pt;width:145.5pt;height:18.75pt;z-index:16;visibility:visible;mso-wrap-distance-left:0;mso-wrap-distance-right:0" fillcolor="#a5b592" stroked="f" strokeweight="1pt"/>
        </w:pict>
      </w:r>
      <w:r>
        <w:rPr>
          <w:noProof/>
        </w:rPr>
        <w:pict>
          <v:shape id="1039" o:spid="_x0000_s1051" type="#_x0000_t202" style="position:absolute;margin-left:-26.8pt;margin-top:188.15pt;width:121.45pt;height:24.75pt;z-index:17;visibility:visible;mso-wrap-distance-left:0;mso-wrap-distance-right:0" filled="f" stroked="f">
            <v:textbox>
              <w:txbxContent>
                <w:p w:rsidR="00C956CF" w:rsidRDefault="00394D8F">
                  <w:pPr>
                    <w:ind w:left="-180"/>
                    <w:jc w:val="center"/>
                    <w:rPr>
                      <w:rFonts w:ascii="Dense" w:hAnsi="Dense"/>
                      <w:color w:val="FFFFFF"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Dense" w:hAnsi="Dense"/>
                      <w:color w:val="FFFFFF"/>
                      <w:spacing w:val="50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 w:rsidR="00394D8F"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4120363</wp:posOffset>
            </wp:positionH>
            <wp:positionV relativeFrom="paragraph">
              <wp:posOffset>595488</wp:posOffset>
            </wp:positionV>
            <wp:extent cx="172018" cy="177421"/>
            <wp:effectExtent l="19050" t="0" r="0" b="0"/>
            <wp:wrapNone/>
            <wp:docPr id="10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18" cy="177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1041" o:spid="_x0000_s1050" type="#_x0000_t202" style="position:absolute;margin-left:62.9pt;margin-top:762.05pt;width:449.25pt;height:26.25pt;z-index:29;visibility:visible;mso-wrap-distance-left:0;mso-wrap-distance-right:0;mso-position-horizontal-relative:text;mso-position-vertical-relative:text" filled="f" stroked="f">
            <v:textbox>
              <w:txbxContent>
                <w:p w:rsidR="00C956CF" w:rsidRDefault="00394D8F">
                  <w:pPr>
                    <w:spacing w:after="0"/>
                    <w:rPr>
                      <w:rFonts w:cs="Tahoma"/>
                      <w:color w:val="404040"/>
                    </w:rPr>
                  </w:pPr>
                  <w:r>
                    <w:rPr>
                      <w:rFonts w:cs="Tahoma"/>
                      <w:color w:val="262626"/>
                      <w:sz w:val="24"/>
                      <w:szCs w:val="24"/>
                    </w:rPr>
                    <w:t xml:space="preserve">NETWORK OPERATIONS MONITORING TECHNICIAN / </w:t>
                  </w:r>
                  <w:r>
                    <w:rPr>
                      <w:rFonts w:cs="Tahoma"/>
                      <w:i/>
                      <w:color w:val="262626"/>
                      <w:sz w:val="24"/>
                      <w:szCs w:val="24"/>
                    </w:rPr>
                    <w:t xml:space="preserve">Technology Smarts / Charleston, SC  </w:t>
                  </w:r>
                </w:p>
              </w:txbxContent>
            </v:textbox>
          </v:shape>
        </w:pict>
      </w:r>
    </w:p>
    <w:p w:rsidR="00C956CF" w:rsidRDefault="00A07A51">
      <w:r>
        <w:rPr>
          <w:noProof/>
        </w:rPr>
        <w:pict>
          <v:line id="1042" o:spid="_x0000_s1049" style="position:absolute;z-index:10;visibility:visible;mso-wrap-distance-left:0;mso-wrap-distance-right:0" from="358.4pt,20.45pt" to="451.4pt,20.45pt" strokecolor="#a5b592" strokeweight="1.5pt">
            <v:stroke joinstyle="miter"/>
          </v:line>
        </w:pict>
      </w:r>
      <w:r>
        <w:rPr>
          <w:noProof/>
        </w:rPr>
        <w:pict>
          <v:shape id="1043" o:spid="_x0000_s1048" type="#_x0000_t202" style="position:absolute;margin-left:-54.85pt;margin-top:20.8pt;width:346.5pt;height:92.25pt;z-index:7;visibility:visible;mso-wrap-distance-left:0;mso-wrap-distance-right:0" filled="f" stroked="f">
            <v:textbox>
              <w:txbxContent>
                <w:p w:rsidR="00C956CF" w:rsidRDefault="00394D8F">
                  <w:pPr>
                    <w:pStyle w:val="NoSpacing"/>
                    <w:tabs>
                      <w:tab w:val="left" w:pos="0"/>
                    </w:tabs>
                    <w:ind w:left="0"/>
                    <w:jc w:val="both"/>
                    <w:rPr>
                      <w:rFonts w:ascii="Gill Sans MT" w:hAnsi="Gill Sans MT" w:cs="Times New Roman"/>
                      <w:color w:val="auto"/>
                    </w:rPr>
                  </w:pPr>
                  <w:r>
                    <w:rPr>
                      <w:rFonts w:ascii="Gill Sans MT" w:hAnsi="Gill Sans MT" w:cs="Times New Roman"/>
                      <w:color w:val="auto"/>
                    </w:rPr>
                    <w:t xml:space="preserve">I am highly proactive, </w:t>
                  </w:r>
                  <w:r>
                    <w:rPr>
                      <w:rFonts w:ascii="Gill Sans MT" w:hAnsi="Gill Sans MT"/>
                      <w:color w:val="auto"/>
                    </w:rPr>
                    <w:t>Enthusiastic, dedicated, disciplined,</w:t>
                  </w:r>
                  <w:r>
                    <w:rPr>
                      <w:rFonts w:ascii="Gill Sans MT" w:hAnsi="Gill Sans MT" w:cs="Times New Roman"/>
                      <w:color w:val="auto"/>
                    </w:rPr>
                    <w:t xml:space="preserve">flexible, professional and adaptable in any field of activity I find myself. I have good interpersonal and analytical thinking skills which allow me to take challenges with minimal or no supervision and strong general management and problem solving competence. I am capable of working in a busy environment and support subordinate and superior officers </w:t>
                  </w:r>
                  <w:r>
                    <w:rPr>
                      <w:rFonts w:ascii="Gill Sans MT" w:hAnsi="Gill Sans MT"/>
                      <w:color w:val="auto"/>
                    </w:rPr>
                    <w:t xml:space="preserve">towards attaining Organizational goal where professionalism, innovation, merit, talent and team work are held in high esteem.  </w:t>
                  </w:r>
                </w:p>
                <w:p w:rsidR="00C956CF" w:rsidRDefault="00C956CF">
                  <w:pPr>
                    <w:pStyle w:val="ListParagraph"/>
                    <w:spacing w:line="276" w:lineRule="auto"/>
                    <w:ind w:left="90" w:right="544"/>
                    <w:jc w:val="both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1044" o:spid="_x0000_s1047" style="position:absolute;z-index:8;visibility:visible;mso-wrap-distance-left:0;mso-wrap-distance-right:0" from="51.75pt,21.55pt" to="144.75pt,21.55pt" strokecolor="#a5b592" strokeweight="1.5pt">
            <v:stroke joinstyle="miter"/>
          </v:line>
        </w:pict>
      </w:r>
    </w:p>
    <w:p w:rsidR="00C956CF" w:rsidRDefault="00A07A51">
      <w:r>
        <w:rPr>
          <w:noProof/>
        </w:rPr>
        <w:pict>
          <v:shape id="1045" o:spid="_x0000_s1046" type="#_x0000_t202" style="position:absolute;margin-left:353.55pt;margin-top:18.6pt;width:158.6pt;height:26.35pt;z-index:14;visibility:visible;mso-wrap-distance-left:0;mso-wrap-distance-right:0" filled="f" stroked="f">
            <v:textbox>
              <w:txbxContent>
                <w:p w:rsidR="00C956CF" w:rsidRDefault="00020A2C">
                  <w:pPr>
                    <w:spacing w:after="0"/>
                    <w:rPr>
                      <w:rFonts w:ascii="Gill Sans MT" w:hAnsi="Gill Sans MT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b/>
                      <w:bCs/>
                      <w:sz w:val="16"/>
                      <w:szCs w:val="16"/>
                    </w:rPr>
                    <w:t>tishaya238</w:t>
                  </w:r>
                  <w:r w:rsidR="00394D8F">
                    <w:rPr>
                      <w:rFonts w:ascii="Gill Sans MT" w:hAnsi="Gill Sans MT"/>
                      <w:b/>
                      <w:bCs/>
                      <w:sz w:val="16"/>
                      <w:szCs w:val="16"/>
                    </w:rPr>
                    <w:t>@gmail.com,</w:t>
                  </w:r>
                </w:p>
              </w:txbxContent>
            </v:textbox>
          </v:shape>
        </w:pict>
      </w:r>
      <w:r>
        <w:rPr>
          <w:noProof/>
        </w:rPr>
        <w:pict>
          <v:shape id="1046" o:spid="_x0000_s1045" type="#_x0000_t202" style="position:absolute;margin-left:349.4pt;margin-top:1.6pt;width:162.75pt;height:17pt;z-index:13;visibility:visible;mso-wrap-distance-left:0;mso-wrap-distance-right:0" filled="f" stroked="f">
            <v:textbox>
              <w:txbxContent>
                <w:p w:rsidR="00C956CF" w:rsidRDefault="00020A2C">
                  <w:r>
                    <w:rPr>
                      <w:rFonts w:ascii="Gill Sans MT" w:hAnsi="Gill Sans MT"/>
                      <w:b/>
                      <w:bCs/>
                    </w:rPr>
                    <w:t>07033770831</w:t>
                  </w:r>
                </w:p>
              </w:txbxContent>
            </v:textbox>
          </v:shape>
        </w:pict>
      </w:r>
    </w:p>
    <w:p w:rsidR="00C956CF" w:rsidRDefault="00394D8F"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38735</wp:posOffset>
            </wp:positionV>
            <wp:extent cx="192404" cy="129540"/>
            <wp:effectExtent l="19050" t="0" r="0" b="0"/>
            <wp:wrapNone/>
            <wp:docPr id="10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6CF" w:rsidRDefault="00A07A51">
      <w:r>
        <w:rPr>
          <w:noProof/>
        </w:rPr>
        <w:pict>
          <v:shape id="1048" o:spid="_x0000_s1044" type="#_x0000_t202" style="position:absolute;margin-left:349.05pt;margin-top:-.05pt;width:163.1pt;height:36.2pt;z-index:15;visibility:visible;mso-wrap-distance-left:0;mso-wrap-distance-right:0;mso-height-relative:margin" filled="f" stroked="f">
            <v:textbox>
              <w:txbxContent>
                <w:p w:rsidR="00C956CF" w:rsidRDefault="00386A30">
                  <w:pPr>
                    <w:pStyle w:val="Default"/>
                    <w:ind w:right="-173"/>
                    <w:rPr>
                      <w:rFonts w:ascii="Gill Sans MT" w:hAnsi="Gill Sans MT" w:cs="Times New Roman"/>
                    </w:rPr>
                  </w:pPr>
                  <w:r>
                    <w:rPr>
                      <w:rFonts w:ascii="Gill Sans MT" w:hAnsi="Gill Sans MT" w:cs="Times New Roman"/>
                    </w:rPr>
                    <w:t xml:space="preserve">DNA no 2 </w:t>
                  </w:r>
                  <w:proofErr w:type="spellStart"/>
                  <w:r>
                    <w:rPr>
                      <w:rFonts w:ascii="Gill Sans MT" w:hAnsi="Gill Sans MT" w:cs="Times New Roman"/>
                    </w:rPr>
                    <w:t>Faringida</w:t>
                  </w:r>
                  <w:proofErr w:type="spellEnd"/>
                  <w:r>
                    <w:rPr>
                      <w:rFonts w:ascii="Gill Sans MT" w:hAnsi="Gill Sans MT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 w:cs="Times New Roman"/>
                    </w:rPr>
                    <w:t>Mando</w:t>
                  </w:r>
                  <w:proofErr w:type="spellEnd"/>
                  <w:r>
                    <w:rPr>
                      <w:rFonts w:ascii="Gill Sans MT" w:hAnsi="Gill Sans MT" w:cs="Times New Roman"/>
                    </w:rPr>
                    <w:t>, Kaduna</w:t>
                  </w:r>
                </w:p>
                <w:p w:rsidR="00C956CF" w:rsidRDefault="00C956CF">
                  <w:pPr>
                    <w:ind w:left="90"/>
                    <w:rPr>
                      <w:rFonts w:eastAsia="Times New Roman" w:cs="Tahoma"/>
                      <w:color w:val="262626"/>
                    </w:rPr>
                  </w:pPr>
                </w:p>
                <w:p w:rsidR="00C956CF" w:rsidRDefault="00C956CF">
                  <w:pPr>
                    <w:ind w:left="90"/>
                    <w:rPr>
                      <w:rFonts w:eastAsia="Calibri" w:cs="Tahoma"/>
                      <w:color w:val="262626"/>
                    </w:rPr>
                  </w:pPr>
                </w:p>
                <w:p w:rsidR="00C956CF" w:rsidRDefault="00C956CF">
                  <w:pPr>
                    <w:ind w:left="90"/>
                    <w:rPr>
                      <w:rFonts w:eastAsia="Calibri" w:cs="Tahoma"/>
                      <w:color w:val="262626"/>
                    </w:rPr>
                  </w:pPr>
                </w:p>
              </w:txbxContent>
            </v:textbox>
          </v:shape>
        </w:pict>
      </w:r>
      <w:r w:rsidR="00394D8F"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114934</wp:posOffset>
            </wp:positionV>
            <wp:extent cx="143509" cy="197485"/>
            <wp:effectExtent l="19050" t="0" r="8890" b="0"/>
            <wp:wrapNone/>
            <wp:docPr id="104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09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6CF" w:rsidRDefault="00A07A51">
      <w:r>
        <w:rPr>
          <w:noProof/>
          <w:vertAlign w:val="superscript"/>
        </w:rPr>
        <w:pict>
          <v:shape id="1050" o:spid="_x0000_s1043" type="#_x0000_t202" style="position:absolute;margin-left:-48.45pt;margin-top:19.15pt;width:249.85pt;height:56.55pt;z-index:32;visibility:visible;mso-wrap-distance-left:0;mso-wrap-distance-right:0" filled="f" stroked="f">
            <v:textbox>
              <w:txbxContent>
                <w:p w:rsidR="00C956CF" w:rsidRDefault="00394D8F">
                  <w:pPr>
                    <w:jc w:val="center"/>
                    <w:rPr>
                      <w:rFonts w:ascii="Dense" w:hAnsi="Dense"/>
                      <w:color w:val="FFFFFF"/>
                      <w:spacing w:val="50"/>
                      <w:sz w:val="40"/>
                      <w:szCs w:val="40"/>
                    </w:rPr>
                  </w:pPr>
                  <w:r>
                    <w:rPr>
                      <w:rFonts w:ascii="Dense" w:hAnsi="Dense"/>
                      <w:color w:val="FFFFFF"/>
                      <w:spacing w:val="50"/>
                      <w:sz w:val="40"/>
                      <w:szCs w:val="40"/>
                    </w:rPr>
                    <w:t>Language spoken</w:t>
                  </w:r>
                </w:p>
                <w:p w:rsidR="00C956CF" w:rsidRDefault="00020A2C">
                  <w:pPr>
                    <w:jc w:val="center"/>
                    <w:rPr>
                      <w:rFonts w:ascii="Gill Sans MT" w:hAnsi="Gill Sans MT"/>
                      <w:color w:val="404040"/>
                      <w:spacing w:val="50"/>
                    </w:rPr>
                  </w:pPr>
                  <w:r>
                    <w:rPr>
                      <w:rFonts w:ascii="Gill Sans MT" w:hAnsi="Gill Sans MT"/>
                      <w:color w:val="404040"/>
                      <w:spacing w:val="50"/>
                    </w:rPr>
                    <w:t>English &amp; Hausa</w:t>
                  </w:r>
                </w:p>
              </w:txbxContent>
            </v:textbox>
          </v:shape>
        </w:pict>
      </w:r>
    </w:p>
    <w:p w:rsidR="00C956CF" w:rsidRDefault="00A07A51">
      <w:pPr>
        <w:rPr>
          <w:vertAlign w:val="superscript"/>
        </w:rPr>
      </w:pPr>
      <w:r>
        <w:rPr>
          <w:noProof/>
        </w:rPr>
        <w:pict>
          <v:rect id="1053" o:spid="_x0000_s1040" style="position:absolute;margin-left:251.9pt;margin-top:3.65pt;width:97.2pt;height:18.75pt;z-index:36;visibility:visible;mso-wrap-distance-left:0;mso-wrap-distance-right:0" fillcolor="#5a5a5a" stroked="f" strokeweight="1pt"/>
        </w:pict>
      </w:r>
      <w:r>
        <w:rPr>
          <w:noProof/>
        </w:rPr>
        <w:pict>
          <v:shape id="1054" o:spid="_x0000_s1039" type="#_x0000_t202" style="position:absolute;margin-left:259.2pt;margin-top:3.35pt;width:81.05pt;height:22.3pt;z-index:37;visibility:visible;mso-wrap-distance-left:0;mso-wrap-distance-right:0" filled="f" stroked="f">
            <v:textbox>
              <w:txbxContent>
                <w:p w:rsidR="00C956CF" w:rsidRDefault="00394D8F">
                  <w:pPr>
                    <w:jc w:val="center"/>
                    <w:rPr>
                      <w:rFonts w:ascii="Dense" w:hAnsi="Dense" w:cs="Times New Roman"/>
                      <w:color w:val="FFFFFF"/>
                      <w:sz w:val="24"/>
                    </w:rPr>
                  </w:pPr>
                  <w:r>
                    <w:rPr>
                      <w:rFonts w:ascii="Dense" w:hAnsi="Dense" w:cs="Times New Roman"/>
                      <w:color w:val="FFFFFF"/>
                      <w:sz w:val="24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rect id="1055" o:spid="_x0000_s1038" style="position:absolute;margin-left:-41.8pt;margin-top:3.65pt;width:260.6pt;height:18.75pt;z-index:31;visibility:visible;mso-wrap-distance-left:0;mso-wrap-distance-right:0" fillcolor="#5a5a5a" stroked="f" strokeweight="1pt"/>
        </w:pict>
      </w:r>
      <w:r>
        <w:rPr>
          <w:noProof/>
        </w:rPr>
        <w:pict>
          <v:shape id="1051" o:spid="_x0000_s1042" type="#_x0000_t202" style="position:absolute;margin-left:376.75pt;margin-top:3.65pt;width:94.25pt;height:22.3pt;z-index:40;visibility:visible;mso-wrap-distance-left:0;mso-wrap-distance-right:0" filled="f" stroked="f">
            <v:textbox>
              <w:txbxContent>
                <w:p w:rsidR="00C956CF" w:rsidRDefault="00394D8F">
                  <w:pPr>
                    <w:jc w:val="center"/>
                    <w:rPr>
                      <w:rFonts w:ascii="Dense" w:hAnsi="Dense" w:cs="Times New Roman"/>
                      <w:color w:val="FFFFFF"/>
                      <w:sz w:val="24"/>
                    </w:rPr>
                  </w:pPr>
                  <w:r>
                    <w:rPr>
                      <w:rFonts w:ascii="Dense" w:hAnsi="Dense" w:cs="Times New Roman"/>
                      <w:color w:val="FFFFFF"/>
                      <w:sz w:val="24"/>
                    </w:rPr>
                    <w:t>State of Origin</w:t>
                  </w:r>
                </w:p>
              </w:txbxContent>
            </v:textbox>
          </v:shape>
        </w:pict>
      </w:r>
      <w:r>
        <w:rPr>
          <w:noProof/>
        </w:rPr>
        <w:pict>
          <v:rect id="1052" o:spid="_x0000_s1041" style="position:absolute;margin-left:376.75pt;margin-top:3.95pt;width:97.2pt;height:18.75pt;z-index:39;visibility:visible;mso-wrap-distance-left:0;mso-wrap-distance-right:0" fillcolor="#5a5a5a" stroked="f" strokeweight="1pt"/>
        </w:pict>
      </w:r>
    </w:p>
    <w:p w:rsidR="00C956CF" w:rsidRDefault="00A07A51">
      <w:r>
        <w:rPr>
          <w:noProof/>
          <w:vertAlign w:val="superscript"/>
        </w:rPr>
        <w:pict>
          <v:shape id="1057" o:spid="_x0000_s1036" type="#_x0000_t202" style="position:absolute;margin-left:233.7pt;margin-top:3.15pt;width:152.9pt;height:19.55pt;z-index:38;visibility:visible;mso-wrap-distance-left:0;mso-wrap-distance-right:0" filled="f" stroked="f">
            <v:textbox>
              <w:txbxContent>
                <w:p w:rsidR="00C956CF" w:rsidRDefault="00020A2C">
                  <w:pPr>
                    <w:rPr>
                      <w:rFonts w:ascii="Gill Sans MT" w:hAnsi="Gill Sans MT"/>
                      <w:spacing w:val="50"/>
                      <w:sz w:val="2"/>
                    </w:rPr>
                  </w:pPr>
                  <w:r>
                    <w:rPr>
                      <w:rFonts w:ascii="Dense" w:hAnsi="Dense"/>
                      <w:spacing w:val="50"/>
                      <w:sz w:val="20"/>
                      <w:szCs w:val="40"/>
                    </w:rPr>
                    <w:t>6</w:t>
                  </w:r>
                  <w:r w:rsidRPr="00020A2C">
                    <w:rPr>
                      <w:rFonts w:ascii="Dense" w:hAnsi="Dense"/>
                      <w:spacing w:val="50"/>
                      <w:sz w:val="20"/>
                      <w:szCs w:val="40"/>
                      <w:vertAlign w:val="superscript"/>
                    </w:rPr>
                    <w:t>th</w:t>
                  </w:r>
                  <w:r w:rsidR="00082585">
                    <w:rPr>
                      <w:rFonts w:ascii="Dense" w:hAnsi="Dense"/>
                      <w:spacing w:val="50"/>
                      <w:sz w:val="20"/>
                      <w:szCs w:val="40"/>
                    </w:rPr>
                    <w:t xml:space="preserve"> February, 1991</w:t>
                  </w:r>
                </w:p>
              </w:txbxContent>
            </v:textbox>
          </v:shape>
        </w:pict>
      </w:r>
      <w:r>
        <w:rPr>
          <w:noProof/>
        </w:rPr>
        <w:pict>
          <v:shape id="1056" o:spid="_x0000_s1037" type="#_x0000_t202" style="position:absolute;margin-left:376.75pt;margin-top:3.45pt;width:97.2pt;height:19.55pt;z-index:41;visibility:visible;mso-wrap-distance-left:0;mso-wrap-distance-right:0" filled="f" stroked="f">
            <v:textbox>
              <w:txbxContent>
                <w:p w:rsidR="00C956CF" w:rsidRDefault="00020A2C">
                  <w:pPr>
                    <w:jc w:val="center"/>
                    <w:rPr>
                      <w:rFonts w:ascii="Gill Sans MT" w:hAnsi="Gill Sans MT"/>
                      <w:spacing w:val="50"/>
                      <w:sz w:val="2"/>
                    </w:rPr>
                  </w:pPr>
                  <w:proofErr w:type="spellStart"/>
                  <w:r>
                    <w:rPr>
                      <w:rFonts w:ascii="Dense" w:hAnsi="Dense"/>
                      <w:spacing w:val="50"/>
                      <w:sz w:val="20"/>
                      <w:szCs w:val="40"/>
                    </w:rPr>
                    <w:t>Gombe</w:t>
                  </w:r>
                  <w:proofErr w:type="spellEnd"/>
                </w:p>
              </w:txbxContent>
            </v:textbox>
          </v:shape>
        </w:pict>
      </w:r>
    </w:p>
    <w:p w:rsidR="00C956CF" w:rsidRDefault="00A07A51">
      <w:r>
        <w:rPr>
          <w:noProof/>
        </w:rPr>
        <w:pict>
          <v:shape id="1062" o:spid="_x0000_s1031" type="#_x0000_t202" style="position:absolute;margin-left:-63.1pt;margin-top:30.35pt;width:186.75pt;height:91.5pt;z-index:22;visibility:visible;mso-wrap-distance-left:0;mso-wrap-distance-right:0" filled="f" stroked="f">
            <v:textbox>
              <w:txbxContent>
                <w:p w:rsidR="00C956CF" w:rsidRDefault="00C956CF">
                  <w:pPr>
                    <w:pStyle w:val="Default"/>
                    <w:ind w:left="90" w:right="-180"/>
                    <w:jc w:val="center"/>
                    <w:rPr>
                      <w:rFonts w:ascii="Gill Sans MT" w:hAnsi="Gill Sans MT" w:cs="Times New Roman"/>
                      <w:b/>
                      <w:sz w:val="12"/>
                      <w:szCs w:val="22"/>
                    </w:rPr>
                  </w:pPr>
                </w:p>
                <w:p w:rsidR="00C956CF" w:rsidRDefault="00C956CF">
                  <w:pPr>
                    <w:pStyle w:val="BodyText"/>
                    <w:spacing w:before="46" w:line="285" w:lineRule="auto"/>
                    <w:ind w:left="90" w:right="1"/>
                    <w:rPr>
                      <w:rFonts w:ascii="Calibri" w:hAnsi="Calibri" w:cs="Calibri"/>
                      <w:sz w:val="6"/>
                      <w:szCs w:val="22"/>
                    </w:rPr>
                  </w:pPr>
                </w:p>
                <w:p w:rsidR="00C956CF" w:rsidRDefault="00394D8F">
                  <w:pPr>
                    <w:pStyle w:val="Default"/>
                    <w:ind w:left="90" w:right="-180"/>
                    <w:jc w:val="center"/>
                    <w:rPr>
                      <w:rFonts w:ascii="Gill Sans MT" w:hAnsi="Gill Sans MT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b/>
                      <w:sz w:val="22"/>
                      <w:szCs w:val="22"/>
                    </w:rPr>
                    <w:t xml:space="preserve">National Diploma in </w:t>
                  </w:r>
                </w:p>
                <w:p w:rsidR="00C956CF" w:rsidRDefault="00394D8F">
                  <w:pPr>
                    <w:pStyle w:val="Default"/>
                    <w:ind w:left="90" w:right="-180"/>
                    <w:jc w:val="center"/>
                    <w:rPr>
                      <w:rFonts w:ascii="Gill Sans MT" w:hAnsi="Gill Sans MT" w:cs="Times New Roman"/>
                      <w:b/>
                      <w:sz w:val="20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b/>
                      <w:sz w:val="20"/>
                      <w:szCs w:val="22"/>
                    </w:rPr>
                    <w:t>Business Administration and Management</w:t>
                  </w:r>
                </w:p>
                <w:p w:rsidR="00C956CF" w:rsidRDefault="00394D8F">
                  <w:pPr>
                    <w:pStyle w:val="Default"/>
                    <w:ind w:left="90" w:right="-180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The Federa</w:t>
                  </w:r>
                  <w:r w:rsidR="00020A2C"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l Polytechnic, </w:t>
                  </w:r>
                  <w:proofErr w:type="spellStart"/>
                  <w:r w:rsidR="00020A2C">
                    <w:rPr>
                      <w:rFonts w:ascii="Gill Sans MT" w:hAnsi="Gill Sans MT" w:cs="Times New Roman"/>
                      <w:sz w:val="22"/>
                      <w:szCs w:val="22"/>
                    </w:rPr>
                    <w:t>Kaura-Namoda</w:t>
                  </w:r>
                  <w:proofErr w:type="spellEnd"/>
                  <w:r w:rsidR="00020A2C"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 (2015</w:t>
                  </w: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)</w:t>
                  </w:r>
                </w:p>
                <w:p w:rsidR="00C956CF" w:rsidRDefault="00C956CF">
                  <w:pPr>
                    <w:pStyle w:val="BodyText"/>
                    <w:spacing w:before="46" w:line="285" w:lineRule="auto"/>
                    <w:ind w:left="90" w:right="1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C956CF" w:rsidRDefault="00394D8F">
                  <w:pPr>
                    <w:spacing w:after="0"/>
                    <w:ind w:left="90"/>
                    <w:jc w:val="center"/>
                    <w:rPr>
                      <w:rFonts w:cs="Calibri"/>
                      <w:color w:val="262626"/>
                    </w:rPr>
                  </w:pPr>
                  <w:r>
                    <w:rPr>
                      <w:rFonts w:cs="Calibri"/>
                      <w:i/>
                      <w:color w:val="26262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line id="1058" o:spid="_x0000_s1035" style="position:absolute;z-index:27;visibility:visible;mso-wrap-distance-left:0;mso-wrap-distance-right:0" from="129.65pt,12.7pt" to="129.65pt,297.55pt" strokecolor="#272727" strokeweight="1pt">
            <v:stroke joinstyle="miter"/>
          </v:line>
        </w:pict>
      </w:r>
      <w:r>
        <w:rPr>
          <w:noProof/>
        </w:rPr>
        <w:pict>
          <v:line id="1059" o:spid="_x0000_s1034" style="position:absolute;z-index:28;visibility:visible;mso-wrap-distance-left:0;mso-wrap-distance-right:0" from="325.4pt,13.85pt" to="325.4pt,294.7pt" strokecolor="#272727" strokeweight="1pt">
            <v:stroke joinstyle="miter"/>
          </v:line>
        </w:pict>
      </w:r>
    </w:p>
    <w:p w:rsidR="00C956CF" w:rsidRDefault="00A07A51">
      <w:r>
        <w:rPr>
          <w:noProof/>
        </w:rPr>
        <w:pict>
          <v:shape id="1060" o:spid="_x0000_s1033" type="#_x0000_t202" style="position:absolute;margin-left:333.75pt;margin-top:17.5pt;width:178.5pt;height:257.45pt;z-index:26;visibility:visible;mso-wrap-distance-left:0;mso-wrap-distance-right:0" filled="f" stroked="f">
            <v:textbox>
              <w:txbxContent>
                <w:p w:rsidR="00C956CF" w:rsidRDefault="00C956CF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</w:p>
                <w:p w:rsidR="00C956CF" w:rsidRDefault="00394D8F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National Diploma Business Administration and Management</w:t>
                  </w:r>
                </w:p>
                <w:p w:rsidR="00C956CF" w:rsidRDefault="00020A2C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 (2015</w:t>
                  </w:r>
                  <w:r w:rsidR="00394D8F">
                    <w:rPr>
                      <w:rFonts w:ascii="Gill Sans MT" w:hAnsi="Gill Sans MT" w:cs="Times New Roman"/>
                      <w:sz w:val="22"/>
                      <w:szCs w:val="22"/>
                    </w:rPr>
                    <w:t>)</w:t>
                  </w:r>
                </w:p>
                <w:p w:rsidR="00C956CF" w:rsidRDefault="00C956CF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</w:p>
                <w:p w:rsidR="00C956CF" w:rsidRDefault="00394D8F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Senior Se</w:t>
                  </w:r>
                  <w:r w:rsidR="00020A2C">
                    <w:rPr>
                      <w:rFonts w:ascii="Gill Sans MT" w:hAnsi="Gill Sans MT" w:cs="Times New Roman"/>
                      <w:sz w:val="22"/>
                      <w:szCs w:val="22"/>
                    </w:rPr>
                    <w:t>condary School Certificate (2013</w:t>
                  </w: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)</w:t>
                  </w:r>
                </w:p>
                <w:p w:rsidR="00C956CF" w:rsidRDefault="00C956CF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</w:p>
                <w:p w:rsidR="00C956CF" w:rsidRDefault="00394D8F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color w:val="262626"/>
                    </w:rPr>
                    <w:br/>
                  </w:r>
                  <w:r>
                    <w:rPr>
                      <w:color w:val="262626"/>
                    </w:rPr>
                    <w:br/>
                  </w:r>
                  <w:r>
                    <w:rPr>
                      <w:color w:val="26262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1061" o:spid="_x0000_s1032" type="#_x0000_t202" style="position:absolute;margin-left:133.05pt;margin-top:10.75pt;width:184.65pt;height:306.8pt;z-index:23;visibility:visible;mso-wrap-distance-left:0;mso-wrap-distance-right:0" filled="f" stroked="f">
            <v:textbox>
              <w:txbxContent>
                <w:p w:rsidR="00C956CF" w:rsidRDefault="00394D8F">
                  <w:pPr>
                    <w:pStyle w:val="Default"/>
                    <w:numPr>
                      <w:ilvl w:val="0"/>
                      <w:numId w:val="9"/>
                    </w:numPr>
                    <w:spacing w:after="53"/>
                    <w:rPr>
                      <w:rFonts w:ascii="Gill Sans MT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Times New Roman"/>
                      <w:sz w:val="20"/>
                      <w:szCs w:val="20"/>
                    </w:rPr>
                    <w:t>Ability to grasp concepts, ability for data gathering, interprets and use the information to solve problems</w:t>
                  </w:r>
                </w:p>
                <w:p w:rsidR="00C956CF" w:rsidRDefault="00394D8F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rFonts w:ascii="Gill Sans MT" w:hAnsi="Gill Sans MT"/>
                      <w:color w:val="000000"/>
                    </w:rPr>
                    <w:t xml:space="preserve">Ability to communicate effectively, interpersonally and in written forms. </w:t>
                  </w:r>
                </w:p>
                <w:p w:rsidR="00C956CF" w:rsidRDefault="00394D8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Times New Roman"/>
                      <w:sz w:val="20"/>
                      <w:szCs w:val="20"/>
                    </w:rPr>
                    <w:t>Detailed oriented and problem solving oriented</w:t>
                  </w:r>
                </w:p>
                <w:p w:rsidR="00C956CF" w:rsidRDefault="00394D8F">
                  <w:pPr>
                    <w:pStyle w:val="NoSpacing"/>
                    <w:numPr>
                      <w:ilvl w:val="0"/>
                      <w:numId w:val="9"/>
                    </w:numPr>
                    <w:jc w:val="both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rFonts w:ascii="Gill Sans MT" w:hAnsi="Gill Sans MT"/>
                      <w:color w:val="000000"/>
                    </w:rPr>
                    <w:t>Ability to work well and under pressure</w:t>
                  </w:r>
                </w:p>
                <w:p w:rsidR="00C956CF" w:rsidRDefault="00394D8F">
                  <w:pPr>
                    <w:pStyle w:val="NoSpacing"/>
                    <w:numPr>
                      <w:ilvl w:val="0"/>
                      <w:numId w:val="9"/>
                    </w:numPr>
                    <w:jc w:val="both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rFonts w:ascii="Gill Sans MT" w:hAnsi="Gill Sans MT"/>
                      <w:color w:val="000000"/>
                    </w:rPr>
                    <w:t>Ability to work independently and strategically and with directives from superior officer.</w:t>
                  </w:r>
                </w:p>
                <w:p w:rsidR="00C956CF" w:rsidRDefault="00394D8F">
                  <w:pPr>
                    <w:pStyle w:val="NoSpacing"/>
                    <w:numPr>
                      <w:ilvl w:val="0"/>
                      <w:numId w:val="9"/>
                    </w:numPr>
                    <w:jc w:val="both"/>
                    <w:rPr>
                      <w:rFonts w:ascii="Gill Sans MT" w:hAnsi="Gill Sans MT"/>
                      <w:color w:val="000000"/>
                    </w:rPr>
                  </w:pPr>
                  <w:r>
                    <w:rPr>
                      <w:rFonts w:ascii="Gill Sans MT" w:hAnsi="Gill Sans MT"/>
                      <w:color w:val="000000"/>
                    </w:rPr>
                    <w:t>Ability to multi-task.</w:t>
                  </w:r>
                </w:p>
                <w:p w:rsidR="00C956CF" w:rsidRDefault="00394D8F">
                  <w:pPr>
                    <w:pStyle w:val="Default"/>
                    <w:numPr>
                      <w:ilvl w:val="0"/>
                      <w:numId w:val="9"/>
                    </w:numPr>
                    <w:spacing w:after="53"/>
                    <w:rPr>
                      <w:rFonts w:ascii="Gill Sans MT" w:hAnsi="Gill Sans MT" w:cs="Times New Roman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Times New Roman"/>
                      <w:sz w:val="20"/>
                      <w:szCs w:val="20"/>
                    </w:rPr>
                    <w:t>Project Manager and Team building skills</w:t>
                  </w:r>
                </w:p>
                <w:p w:rsidR="00C956CF" w:rsidRDefault="00C956CF">
                  <w:pPr>
                    <w:spacing w:after="0"/>
                    <w:rPr>
                      <w:rFonts w:ascii="Gill Sans MT" w:hAnsi="Gill Sans MT" w:cs="Times New Roman"/>
                      <w:sz w:val="20"/>
                      <w:szCs w:val="20"/>
                    </w:rPr>
                  </w:pPr>
                </w:p>
                <w:p w:rsidR="00C956CF" w:rsidRDefault="00C956CF">
                  <w:pPr>
                    <w:spacing w:after="0"/>
                    <w:rPr>
                      <w:rFonts w:ascii="Gill Sans MT" w:hAnsi="Gill Sans MT"/>
                      <w:color w:val="26262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956CF" w:rsidRDefault="00C956CF"/>
    <w:p w:rsidR="00C956CF" w:rsidRDefault="00C956CF"/>
    <w:p w:rsidR="00C956CF" w:rsidRDefault="00C956CF"/>
    <w:p w:rsidR="00C956CF" w:rsidRDefault="00A07A51">
      <w:r>
        <w:rPr>
          <w:noProof/>
        </w:rPr>
        <w:pict>
          <v:shape id="1063" o:spid="_x0000_s1030" type="#_x0000_t202" style="position:absolute;margin-left:-66.5pt;margin-top:27.05pt;width:196.1pt;height:106.25pt;z-index:25;visibility:visible;mso-wrap-distance-left:0;mso-wrap-distance-right:0" filled="f" stroked="f">
            <v:textbox style="mso-next-textbox:#1063">
              <w:txbxContent>
                <w:p w:rsidR="00C956CF" w:rsidRDefault="00394D8F">
                  <w:pPr>
                    <w:pStyle w:val="Default"/>
                    <w:jc w:val="center"/>
                    <w:rPr>
                      <w:rFonts w:ascii="Gill Sans MT" w:hAnsi="Gill Sans MT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b/>
                      <w:sz w:val="22"/>
                      <w:szCs w:val="22"/>
                    </w:rPr>
                    <w:t>SSCE/WAEC Certificate</w:t>
                  </w:r>
                </w:p>
                <w:p w:rsidR="00020A2C" w:rsidRDefault="00020A2C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T&amp;T </w:t>
                  </w:r>
                  <w:proofErr w:type="gramStart"/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Secondary  School</w:t>
                  </w:r>
                  <w:proofErr w:type="gramEnd"/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, </w:t>
                  </w:r>
                </w:p>
                <w:p w:rsidR="00C956CF" w:rsidRDefault="00020A2C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Kaduna(</w:t>
                  </w:r>
                  <w:proofErr w:type="gramEnd"/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2013</w:t>
                  </w:r>
                  <w:r w:rsidR="00394D8F">
                    <w:rPr>
                      <w:rFonts w:ascii="Gill Sans MT" w:hAnsi="Gill Sans MT" w:cs="Times New Roman"/>
                      <w:sz w:val="22"/>
                      <w:szCs w:val="22"/>
                    </w:rPr>
                    <w:t>)</w:t>
                  </w:r>
                </w:p>
                <w:p w:rsidR="00C956CF" w:rsidRDefault="00C956CF">
                  <w:pPr>
                    <w:pStyle w:val="Default"/>
                    <w:rPr>
                      <w:rFonts w:ascii="Gill Sans MT" w:hAnsi="Gill Sans MT" w:cs="Times New Roman"/>
                      <w:b/>
                      <w:sz w:val="12"/>
                      <w:szCs w:val="22"/>
                    </w:rPr>
                  </w:pPr>
                </w:p>
                <w:p w:rsidR="00C956CF" w:rsidRDefault="00C956CF">
                  <w:pPr>
                    <w:pStyle w:val="Default"/>
                    <w:rPr>
                      <w:rFonts w:ascii="Gill Sans MT" w:hAnsi="Gill Sans MT" w:cs="Times New Roman"/>
                      <w:b/>
                      <w:sz w:val="12"/>
                      <w:szCs w:val="22"/>
                    </w:rPr>
                  </w:pPr>
                </w:p>
                <w:p w:rsidR="00C956CF" w:rsidRDefault="00394D8F">
                  <w:pPr>
                    <w:pStyle w:val="Default"/>
                    <w:jc w:val="center"/>
                    <w:rPr>
                      <w:rFonts w:ascii="Gill Sans MT" w:hAnsi="Gill Sans MT" w:cs="Times New Roman"/>
                      <w:b/>
                      <w:sz w:val="1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b/>
                      <w:szCs w:val="22"/>
                    </w:rPr>
                    <w:t>First School Leaving Certificate</w:t>
                  </w:r>
                </w:p>
                <w:p w:rsidR="00020A2C" w:rsidRDefault="00020A2C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Methodist Primary School, </w:t>
                  </w:r>
                </w:p>
                <w:p w:rsidR="00C956CF" w:rsidRDefault="00020A2C">
                  <w:pPr>
                    <w:pStyle w:val="Default"/>
                    <w:jc w:val="center"/>
                    <w:rPr>
                      <w:rFonts w:ascii="Gill Sans MT" w:hAnsi="Gill Sans MT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>Apapa</w:t>
                  </w:r>
                  <w:proofErr w:type="spellEnd"/>
                  <w:r>
                    <w:rPr>
                      <w:rFonts w:ascii="Gill Sans MT" w:hAnsi="Gill Sans MT" w:cs="Times New Roman"/>
                      <w:sz w:val="22"/>
                      <w:szCs w:val="22"/>
                    </w:rPr>
                    <w:t xml:space="preserve"> Lagos (2002)</w:t>
                  </w:r>
                </w:p>
              </w:txbxContent>
            </v:textbox>
          </v:shape>
        </w:pict>
      </w:r>
    </w:p>
    <w:p w:rsidR="00C956CF" w:rsidRDefault="00C956CF"/>
    <w:p w:rsidR="00C956CF" w:rsidRDefault="00C956CF"/>
    <w:p w:rsidR="00C956CF" w:rsidRDefault="00A07A51">
      <w:r>
        <w:rPr>
          <w:noProof/>
        </w:rPr>
        <w:pict>
          <v:shape id="1064" o:spid="_x0000_s1029" type="#_x0000_t202" style="position:absolute;margin-left:318.8pt;margin-top:9.8pt;width:179.05pt;height:24pt;z-index:24;visibility:visible;mso-wrap-distance-left:0;mso-wrap-distance-right:0" filled="f" stroked="f">
            <v:textbox>
              <w:txbxContent>
                <w:p w:rsidR="00C956CF" w:rsidRDefault="00394D8F">
                  <w:pPr>
                    <w:spacing w:after="0"/>
                    <w:jc w:val="center"/>
                    <w:rPr>
                      <w:color w:val="262626"/>
                    </w:rPr>
                  </w:pPr>
                  <w:r>
                    <w:rPr>
                      <w:rFonts w:eastAsia="Times New Roman" w:cs="Arial"/>
                      <w:color w:val="262626"/>
                      <w:lang w:eastAsia="bg-BG"/>
                    </w:rPr>
                    <w:br/>
                  </w:r>
                  <w:r>
                    <w:rPr>
                      <w:rFonts w:eastAsia="Times New Roman" w:cs="Arial"/>
                      <w:color w:val="262626"/>
                      <w:lang w:eastAsia="bg-BG"/>
                    </w:rPr>
                    <w:br/>
                  </w:r>
                </w:p>
              </w:txbxContent>
            </v:textbox>
          </v:shape>
        </w:pict>
      </w: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  <w:bookmarkStart w:id="0" w:name="_GoBack"/>
      <w:bookmarkEnd w:id="0"/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C956CF">
      <w:pPr>
        <w:rPr>
          <w:b/>
          <w:sz w:val="10"/>
        </w:rPr>
      </w:pPr>
    </w:p>
    <w:p w:rsidR="00C956CF" w:rsidRDefault="00A07A51">
      <w:pPr>
        <w:shd w:val="clear" w:color="auto" w:fill="FFFFFF"/>
        <w:rPr>
          <w:b/>
          <w:sz w:val="24"/>
        </w:rPr>
      </w:pPr>
      <w:r>
        <w:rPr>
          <w:noProof/>
        </w:rPr>
        <w:pict>
          <v:line id="1065" o:spid="_x0000_s1028" style="position:absolute;z-index:35;visibility:visible;mso-wrap-distance-left:0;mso-wrap-distance-right:0" from="-40.6pt,9.35pt" to="493.4pt,9.35pt" strokecolor="#a5b592" strokeweight="1.5pt">
            <v:stroke joinstyle="miter"/>
          </v:line>
        </w:pict>
      </w:r>
      <w:r>
        <w:rPr>
          <w:noProof/>
        </w:rPr>
        <w:pict>
          <v:shape id="1066" o:spid="_x0000_s1027" type="#_x0000_t202" style="position:absolute;margin-left:-5.35pt;margin-top:-21.4pt;width:464.25pt;height:30.75pt;z-index:34;visibility:visible;mso-wrap-distance-left:0;mso-wrap-distance-right:0" filled="f" stroked="f">
            <v:textbox>
              <w:txbxContent>
                <w:p w:rsidR="00C956CF" w:rsidRDefault="00394D8F">
                  <w:pPr>
                    <w:jc w:val="center"/>
                    <w:rPr>
                      <w:rFonts w:ascii="Dense" w:hAnsi="Dense"/>
                      <w:color w:val="404040"/>
                      <w:spacing w:val="50"/>
                      <w:sz w:val="40"/>
                      <w:szCs w:val="40"/>
                    </w:rPr>
                  </w:pPr>
                  <w:r>
                    <w:rPr>
                      <w:rFonts w:ascii="Dense" w:hAnsi="Dense"/>
                      <w:color w:val="404040"/>
                      <w:spacing w:val="50"/>
                      <w:sz w:val="40"/>
                      <w:szCs w:val="40"/>
                    </w:rPr>
                    <w:t>Professional Experience</w:t>
                  </w:r>
                </w:p>
              </w:txbxContent>
            </v:textbox>
          </v:shape>
        </w:pict>
      </w:r>
    </w:p>
    <w:p w:rsidR="00C956CF" w:rsidRDefault="00394D8F">
      <w:pPr>
        <w:shd w:val="clear" w:color="auto" w:fill="BECA95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020A2C">
        <w:rPr>
          <w:b/>
          <w:sz w:val="24"/>
        </w:rPr>
        <w:t xml:space="preserve">HQ 82 Division Nigerian </w:t>
      </w:r>
      <w:r w:rsidR="002F7FC5">
        <w:rPr>
          <w:b/>
          <w:sz w:val="24"/>
        </w:rPr>
        <w:t>Army Enugu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20A2C">
        <w:rPr>
          <w:b/>
          <w:sz w:val="24"/>
        </w:rPr>
        <w:t>2019-2020</w:t>
      </w:r>
    </w:p>
    <w:p w:rsidR="00C956CF" w:rsidRDefault="00394D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Designation: </w:t>
      </w:r>
      <w:r w:rsidR="00020A2C">
        <w:rPr>
          <w:b/>
          <w:sz w:val="24"/>
        </w:rPr>
        <w:t xml:space="preserve">office </w:t>
      </w:r>
      <w:r>
        <w:rPr>
          <w:b/>
          <w:sz w:val="24"/>
        </w:rPr>
        <w:t>Assistant</w:t>
      </w:r>
    </w:p>
    <w:p w:rsidR="00C956CF" w:rsidRDefault="00020A2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 in running the day to day activities of the unit</w:t>
      </w:r>
      <w:r w:rsidR="00394D8F">
        <w:rPr>
          <w:rFonts w:eastAsia="Times New Roman" w:cs="Times New Roman"/>
          <w:sz w:val="24"/>
          <w:szCs w:val="24"/>
        </w:rPr>
        <w:t>.</w:t>
      </w:r>
    </w:p>
    <w:p w:rsidR="00C956CF" w:rsidRDefault="00020A2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Typing, preparing and collecting reports</w:t>
      </w:r>
      <w:r w:rsidR="00394D8F">
        <w:rPr>
          <w:rFonts w:eastAsia="Times New Roman" w:cs="Times New Roman"/>
          <w:sz w:val="24"/>
          <w:szCs w:val="24"/>
        </w:rPr>
        <w:t>.</w:t>
      </w:r>
    </w:p>
    <w:p w:rsidR="00C956CF" w:rsidRDefault="00394D8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Maintaining </w:t>
      </w:r>
      <w:r w:rsidR="00020A2C">
        <w:rPr>
          <w:rFonts w:eastAsia="Times New Roman" w:cs="Times New Roman"/>
          <w:sz w:val="24"/>
          <w:szCs w:val="24"/>
        </w:rPr>
        <w:t>component schedule and appointments</w:t>
      </w:r>
      <w:r>
        <w:rPr>
          <w:rFonts w:eastAsia="Times New Roman" w:cs="Times New Roman"/>
          <w:sz w:val="24"/>
          <w:szCs w:val="24"/>
        </w:rPr>
        <w:t>.</w:t>
      </w:r>
    </w:p>
    <w:p w:rsidR="00C956CF" w:rsidRDefault="00C956C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956CF" w:rsidRDefault="00C956C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956CF" w:rsidRDefault="00C956C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956CF" w:rsidRDefault="00C956C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956CF" w:rsidRDefault="00394D8F">
      <w:pPr>
        <w:shd w:val="clear" w:color="auto" w:fill="BECA95"/>
        <w:rPr>
          <w:b/>
          <w:sz w:val="24"/>
        </w:rPr>
      </w:pPr>
      <w:r>
        <w:rPr>
          <w:b/>
        </w:rPr>
        <w:t>2.</w:t>
      </w:r>
      <w:r>
        <w:rPr>
          <w:b/>
        </w:rPr>
        <w:tab/>
      </w:r>
      <w:proofErr w:type="spellStart"/>
      <w:r w:rsidR="002F7FC5">
        <w:rPr>
          <w:b/>
        </w:rPr>
        <w:t>Deo</w:t>
      </w:r>
      <w:proofErr w:type="spellEnd"/>
      <w:r w:rsidR="002F7FC5">
        <w:rPr>
          <w:b/>
        </w:rPr>
        <w:t xml:space="preserve"> multi services network </w:t>
      </w:r>
      <w:r w:rsidR="00CD48CB">
        <w:rPr>
          <w:b/>
        </w:rPr>
        <w:t>limited</w:t>
      </w:r>
      <w:r w:rsidR="00CD48CB">
        <w:rPr>
          <w:b/>
          <w:sz w:val="24"/>
        </w:rPr>
        <w:t xml:space="preserve"> </w:t>
      </w:r>
      <w:r w:rsidR="00CD48CB">
        <w:rPr>
          <w:b/>
          <w:sz w:val="24"/>
        </w:rPr>
        <w:tab/>
      </w:r>
      <w:r w:rsidR="002F7FC5">
        <w:rPr>
          <w:b/>
          <w:sz w:val="24"/>
        </w:rPr>
        <w:tab/>
      </w:r>
      <w:r w:rsidR="00FA3839">
        <w:rPr>
          <w:b/>
          <w:sz w:val="24"/>
        </w:rPr>
        <w:t xml:space="preserve">                                   January, 2016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56CF" w:rsidRDefault="00394D8F">
      <w:pPr>
        <w:rPr>
          <w:b/>
          <w:sz w:val="24"/>
        </w:rPr>
      </w:pPr>
      <w:r>
        <w:rPr>
          <w:rFonts w:ascii="Gill Sans MT" w:hAnsi="Gill Sans MT"/>
        </w:rPr>
        <w:tab/>
      </w:r>
      <w:r>
        <w:rPr>
          <w:b/>
          <w:sz w:val="24"/>
        </w:rPr>
        <w:t>Designation: Industrial Attachment (IT)</w:t>
      </w:r>
    </w:p>
    <w:p w:rsidR="00717559" w:rsidRDefault="00717559" w:rsidP="0071755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Customer relationship.</w:t>
      </w:r>
    </w:p>
    <w:p w:rsidR="00717559" w:rsidRDefault="00717559" w:rsidP="0071755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Typing, preparing and collecting reports</w:t>
      </w:r>
    </w:p>
    <w:p w:rsidR="00717559" w:rsidRDefault="00717559" w:rsidP="0071755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Preparing documents.</w:t>
      </w:r>
    </w:p>
    <w:p w:rsidR="00381D43" w:rsidRPr="00F91EDA" w:rsidRDefault="00381D43" w:rsidP="00381D4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81D43" w:rsidRDefault="00381D43" w:rsidP="00381D43">
      <w:pPr>
        <w:shd w:val="clear" w:color="auto" w:fill="BECA95"/>
        <w:rPr>
          <w:b/>
          <w:sz w:val="24"/>
        </w:rPr>
      </w:pPr>
      <w:r w:rsidRPr="00F91EDA">
        <w:rPr>
          <w:b/>
          <w:sz w:val="24"/>
          <w:szCs w:val="24"/>
        </w:rPr>
        <w:t xml:space="preserve">3.     </w:t>
      </w:r>
      <w:r w:rsidRPr="005E07DE">
        <w:rPr>
          <w:b/>
        </w:rPr>
        <w:t>Mr. Biggs</w:t>
      </w:r>
      <w:r w:rsidR="005E07DE" w:rsidRPr="005E07DE">
        <w:rPr>
          <w:b/>
        </w:rPr>
        <w:t xml:space="preserve">’, </w:t>
      </w:r>
      <w:r w:rsidR="005E07DE">
        <w:rPr>
          <w:b/>
        </w:rPr>
        <w:t xml:space="preserve">KD 6 </w:t>
      </w:r>
      <w:proofErr w:type="spellStart"/>
      <w:r w:rsidR="005E07DE" w:rsidRPr="005E07DE">
        <w:rPr>
          <w:b/>
        </w:rPr>
        <w:t>Nnamdi</w:t>
      </w:r>
      <w:proofErr w:type="spellEnd"/>
      <w:r w:rsidR="00FE7BD4" w:rsidRPr="005E07DE">
        <w:rPr>
          <w:b/>
        </w:rPr>
        <w:t xml:space="preserve"> </w:t>
      </w:r>
      <w:proofErr w:type="spellStart"/>
      <w:r w:rsidR="00FE7BD4" w:rsidRPr="005E07DE">
        <w:rPr>
          <w:b/>
        </w:rPr>
        <w:t>Azikwe</w:t>
      </w:r>
      <w:proofErr w:type="spellEnd"/>
      <w:r w:rsidR="00FE7BD4" w:rsidRPr="005E07DE">
        <w:rPr>
          <w:b/>
        </w:rPr>
        <w:t xml:space="preserve"> Express </w:t>
      </w:r>
      <w:proofErr w:type="spellStart"/>
      <w:proofErr w:type="gramStart"/>
      <w:r w:rsidR="00FE7BD4" w:rsidRPr="005E07DE">
        <w:rPr>
          <w:b/>
        </w:rPr>
        <w:t>way,</w:t>
      </w:r>
      <w:r w:rsidR="00F91EDA" w:rsidRPr="005E07DE">
        <w:rPr>
          <w:b/>
        </w:rPr>
        <w:t>Kaduna</w:t>
      </w:r>
      <w:proofErr w:type="spellEnd"/>
      <w:proofErr w:type="gramEnd"/>
      <w:r w:rsidR="00F91EDA" w:rsidRPr="005E07DE">
        <w:rPr>
          <w:b/>
        </w:rPr>
        <w:t xml:space="preserve"> Motors, Kaduna</w:t>
      </w:r>
      <w:r w:rsidR="00FE7BD4">
        <w:rPr>
          <w:b/>
          <w:sz w:val="24"/>
        </w:rPr>
        <w:t xml:space="preserve">  </w:t>
      </w:r>
      <w:r w:rsidR="00FA3839">
        <w:rPr>
          <w:b/>
          <w:sz w:val="24"/>
        </w:rPr>
        <w:t xml:space="preserve">November, </w:t>
      </w:r>
      <w:r>
        <w:rPr>
          <w:b/>
          <w:sz w:val="24"/>
        </w:rPr>
        <w:t>2016-2017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56CF" w:rsidRDefault="00381D4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 xml:space="preserve">            </w:t>
      </w:r>
      <w:r w:rsidRPr="00381D43">
        <w:rPr>
          <w:rFonts w:ascii="Gill Sans MT" w:hAnsi="Gill Sans MT"/>
          <w:b/>
          <w:sz w:val="24"/>
          <w:szCs w:val="24"/>
        </w:rPr>
        <w:t xml:space="preserve">Designation: </w:t>
      </w:r>
      <w:r w:rsidR="000C4BC0" w:rsidRPr="000C4BC0">
        <w:rPr>
          <w:rFonts w:ascii="Gill Sans MT" w:hAnsi="Gill Sans MT"/>
          <w:sz w:val="24"/>
          <w:szCs w:val="24"/>
        </w:rPr>
        <w:t>Cashier/ Assistant Supervisor</w:t>
      </w:r>
    </w:p>
    <w:p w:rsidR="001E62F3" w:rsidRPr="000C4BC0" w:rsidRDefault="001E62F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C956CF" w:rsidRDefault="00394D8F">
      <w:pPr>
        <w:shd w:val="clear" w:color="auto" w:fill="BECA95"/>
        <w:rPr>
          <w:b/>
        </w:rPr>
      </w:pPr>
      <w:r>
        <w:rPr>
          <w:b/>
        </w:rPr>
        <w:t xml:space="preserve">HOBBIES </w:t>
      </w:r>
    </w:p>
    <w:p w:rsidR="00C956CF" w:rsidRDefault="00394D8F">
      <w:pPr>
        <w:pStyle w:val="Default"/>
        <w:numPr>
          <w:ilvl w:val="0"/>
          <w:numId w:val="20"/>
        </w:numPr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>Communication, meeting people, reading, music, research, travelling, sport</w:t>
      </w:r>
    </w:p>
    <w:p w:rsidR="00C956CF" w:rsidRDefault="00C956CF">
      <w:pPr>
        <w:pStyle w:val="Default"/>
        <w:rPr>
          <w:rFonts w:ascii="Gill Sans MT" w:hAnsi="Gill Sans MT" w:cs="Times New Roman"/>
          <w:sz w:val="22"/>
          <w:szCs w:val="22"/>
        </w:rPr>
      </w:pPr>
    </w:p>
    <w:p w:rsidR="00C956CF" w:rsidRDefault="00394D8F">
      <w:pPr>
        <w:shd w:val="clear" w:color="auto" w:fill="BECA95"/>
        <w:rPr>
          <w:b/>
        </w:rPr>
      </w:pPr>
      <w:r>
        <w:rPr>
          <w:b/>
        </w:rPr>
        <w:t xml:space="preserve">REFEREES </w:t>
      </w:r>
    </w:p>
    <w:p w:rsidR="00717559" w:rsidRPr="009E4E2F" w:rsidRDefault="00235D36">
      <w:pPr>
        <w:pStyle w:val="Default"/>
        <w:rPr>
          <w:rFonts w:ascii="Gill Sans MT" w:hAnsi="Gill Sans MT" w:cs="Times New Roman"/>
          <w:b/>
          <w:sz w:val="22"/>
          <w:szCs w:val="22"/>
        </w:rPr>
      </w:pPr>
      <w:proofErr w:type="spellStart"/>
      <w:r>
        <w:rPr>
          <w:rFonts w:ascii="Gill Sans MT" w:hAnsi="Gill Sans MT" w:cs="Times New Roman"/>
          <w:b/>
          <w:sz w:val="22"/>
          <w:szCs w:val="22"/>
        </w:rPr>
        <w:t>Wusu</w:t>
      </w:r>
      <w:proofErr w:type="spellEnd"/>
      <w:r>
        <w:rPr>
          <w:rFonts w:ascii="Gill Sans MT" w:hAnsi="Gill Sans MT" w:cs="Times New Roman"/>
          <w:b/>
          <w:sz w:val="22"/>
          <w:szCs w:val="22"/>
        </w:rPr>
        <w:t xml:space="preserve"> J. Emmanuel (Principal </w:t>
      </w:r>
      <w:proofErr w:type="spellStart"/>
      <w:r>
        <w:rPr>
          <w:rFonts w:ascii="Gill Sans MT" w:hAnsi="Gill Sans MT" w:cs="Times New Roman"/>
          <w:b/>
          <w:sz w:val="22"/>
          <w:szCs w:val="22"/>
        </w:rPr>
        <w:t>Tgst</w:t>
      </w:r>
      <w:proofErr w:type="spellEnd"/>
      <w:r>
        <w:rPr>
          <w:rFonts w:ascii="Gill Sans MT" w:hAnsi="Gill Sans MT" w:cs="Times New Roman"/>
          <w:b/>
          <w:sz w:val="22"/>
          <w:szCs w:val="22"/>
        </w:rPr>
        <w:t>.)</w:t>
      </w:r>
      <w:r>
        <w:rPr>
          <w:rFonts w:ascii="Gill Sans MT" w:hAnsi="Gill Sans MT" w:cs="Times New Roman"/>
          <w:b/>
          <w:sz w:val="22"/>
          <w:szCs w:val="22"/>
        </w:rPr>
        <w:tab/>
      </w:r>
      <w:r>
        <w:rPr>
          <w:rFonts w:ascii="Gill Sans MT" w:hAnsi="Gill Sans MT" w:cs="Times New Roman"/>
          <w:b/>
          <w:sz w:val="22"/>
          <w:szCs w:val="22"/>
        </w:rPr>
        <w:tab/>
      </w:r>
      <w:r>
        <w:rPr>
          <w:rFonts w:ascii="Gill Sans MT" w:hAnsi="Gill Sans MT" w:cs="Times New Roman"/>
          <w:b/>
          <w:sz w:val="22"/>
          <w:szCs w:val="22"/>
        </w:rPr>
        <w:tab/>
      </w:r>
      <w:proofErr w:type="spellStart"/>
      <w:r w:rsidR="009E4E2F" w:rsidRPr="009E4E2F">
        <w:rPr>
          <w:rFonts w:ascii="Gill Sans MT" w:hAnsi="Gill Sans MT" w:cs="Times New Roman"/>
          <w:b/>
          <w:sz w:val="22"/>
          <w:szCs w:val="22"/>
        </w:rPr>
        <w:t>Yelwa</w:t>
      </w:r>
      <w:proofErr w:type="spellEnd"/>
      <w:r w:rsidR="009E4E2F" w:rsidRPr="009E4E2F">
        <w:rPr>
          <w:rFonts w:ascii="Gill Sans MT" w:hAnsi="Gill Sans MT" w:cs="Times New Roman"/>
          <w:b/>
          <w:sz w:val="22"/>
          <w:szCs w:val="22"/>
        </w:rPr>
        <w:t xml:space="preserve"> Mohammed </w:t>
      </w:r>
    </w:p>
    <w:p w:rsidR="00717559" w:rsidRDefault="00235D36">
      <w:pPr>
        <w:pStyle w:val="Default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 xml:space="preserve">National Water Resources Institute </w:t>
      </w:r>
      <w:r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 xml:space="preserve">                        </w:t>
      </w:r>
      <w:r w:rsidR="009E4E2F">
        <w:rPr>
          <w:rFonts w:ascii="Gill Sans MT" w:hAnsi="Gill Sans MT" w:cs="Times New Roman"/>
          <w:sz w:val="22"/>
          <w:szCs w:val="22"/>
        </w:rPr>
        <w:t>Nigeria National Petroleum Cooperation</w:t>
      </w:r>
    </w:p>
    <w:p w:rsidR="00717559" w:rsidRDefault="00235D36">
      <w:pPr>
        <w:pStyle w:val="Default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 xml:space="preserve">P.M.B 2309, </w:t>
      </w:r>
      <w:proofErr w:type="spellStart"/>
      <w:r>
        <w:rPr>
          <w:rFonts w:ascii="Gill Sans MT" w:hAnsi="Gill Sans MT" w:cs="Times New Roman"/>
          <w:sz w:val="22"/>
          <w:szCs w:val="22"/>
        </w:rPr>
        <w:t>Mando</w:t>
      </w:r>
      <w:proofErr w:type="spellEnd"/>
      <w:r>
        <w:rPr>
          <w:rFonts w:ascii="Gill Sans MT" w:hAnsi="Gill Sans MT" w:cs="Times New Roman"/>
          <w:sz w:val="22"/>
          <w:szCs w:val="22"/>
        </w:rPr>
        <w:t xml:space="preserve"> Road,</w:t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  <w:t xml:space="preserve"> </w:t>
      </w:r>
      <w:r w:rsidR="009E4E2F">
        <w:rPr>
          <w:rFonts w:ascii="Gill Sans MT" w:hAnsi="Gill Sans MT" w:cs="Times New Roman"/>
          <w:sz w:val="22"/>
          <w:szCs w:val="22"/>
        </w:rPr>
        <w:t>Kaduna</w:t>
      </w:r>
    </w:p>
    <w:p w:rsidR="00C956CF" w:rsidRDefault="00235D36">
      <w:pPr>
        <w:pStyle w:val="Default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 xml:space="preserve">Kaduna.  </w:t>
      </w:r>
      <w:r w:rsidR="009E4E2F">
        <w:rPr>
          <w:rFonts w:ascii="Gill Sans MT" w:hAnsi="Gill Sans MT" w:cs="Times New Roman"/>
          <w:sz w:val="22"/>
          <w:szCs w:val="22"/>
        </w:rPr>
        <w:t xml:space="preserve"> </w:t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 w:rsidR="009E4E2F"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 xml:space="preserve"> </w:t>
      </w:r>
      <w:r w:rsidR="009E4E2F">
        <w:rPr>
          <w:rFonts w:ascii="Gill Sans MT" w:hAnsi="Gill Sans MT" w:cs="Times New Roman"/>
          <w:sz w:val="22"/>
          <w:szCs w:val="22"/>
        </w:rPr>
        <w:t>08034644738</w:t>
      </w:r>
    </w:p>
    <w:p w:rsidR="00235D36" w:rsidRDefault="00235D36">
      <w:pPr>
        <w:pStyle w:val="Default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>08134921464</w:t>
      </w:r>
    </w:p>
    <w:p w:rsidR="00C956CF" w:rsidRDefault="009E4E2F">
      <w:pPr>
        <w:pStyle w:val="Default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</w:p>
    <w:p w:rsidR="00C956CF" w:rsidRDefault="00394D8F">
      <w:pPr>
        <w:pStyle w:val="Default"/>
        <w:tabs>
          <w:tab w:val="left" w:pos="2985"/>
        </w:tabs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ab/>
      </w:r>
    </w:p>
    <w:p w:rsidR="00C956CF" w:rsidRDefault="00394D8F">
      <w:pPr>
        <w:pStyle w:val="Default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  <w:r>
        <w:rPr>
          <w:rFonts w:ascii="Gill Sans MT" w:hAnsi="Gill Sans MT" w:cs="Times New Roman"/>
          <w:sz w:val="22"/>
          <w:szCs w:val="22"/>
        </w:rPr>
        <w:tab/>
      </w:r>
    </w:p>
    <w:p w:rsidR="00C956CF" w:rsidRDefault="00C956CF"/>
    <w:p w:rsidR="00C956CF" w:rsidRDefault="00A07A51">
      <w:r>
        <w:rPr>
          <w:noProof/>
        </w:rPr>
        <w:pict>
          <v:shape id="1067" o:spid="_x0000_s1026" type="#_x0000_t202" style="position:absolute;margin-left:62.9pt;margin-top:381.9pt;width:440pt;height:26.25pt;z-index:30;visibility:visible;mso-wrap-distance-left:0;mso-wrap-distance-right:0;mso-height-relative:margin" filled="f" stroked="f">
            <v:textbox>
              <w:txbxContent>
                <w:p w:rsidR="00C956CF" w:rsidRDefault="00C956CF"/>
              </w:txbxContent>
            </v:textbox>
          </v:shape>
        </w:pict>
      </w:r>
    </w:p>
    <w:sectPr w:rsidR="00C956CF" w:rsidSect="00C956CF">
      <w:pgSz w:w="11906" w:h="16838" w:code="9"/>
      <w:pgMar w:top="1417" w:right="836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rulent Sans">
    <w:altName w:val="Cambria Math"/>
    <w:charset w:val="00"/>
    <w:family w:val="auto"/>
    <w:pitch w:val="variable"/>
    <w:sig w:usb0="00000001" w:usb1="00000100" w:usb2="00000000" w:usb3="00000000" w:csb0="00000013" w:csb1="00000000"/>
  </w:font>
  <w:font w:name="Dense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016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716D0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AB6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BB2E5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E7AAA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ED0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C3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470D8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B"/>
    <w:multiLevelType w:val="hybridMultilevel"/>
    <w:tmpl w:val="907C4C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806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D61EC7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hybridMultilevel"/>
    <w:tmpl w:val="DAA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1D7C70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7F0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1E626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3"/>
    <w:multiLevelType w:val="hybridMultilevel"/>
    <w:tmpl w:val="40EE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C150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B756D2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AF3909"/>
    <w:multiLevelType w:val="hybridMultilevel"/>
    <w:tmpl w:val="82F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9"/>
  </w:num>
  <w:num w:numId="9">
    <w:abstractNumId w:val="0"/>
  </w:num>
  <w:num w:numId="10">
    <w:abstractNumId w:val="23"/>
  </w:num>
  <w:num w:numId="11">
    <w:abstractNumId w:val="1"/>
  </w:num>
  <w:num w:numId="12">
    <w:abstractNumId w:val="3"/>
  </w:num>
  <w:num w:numId="13">
    <w:abstractNumId w:val="14"/>
  </w:num>
  <w:num w:numId="14">
    <w:abstractNumId w:val="20"/>
  </w:num>
  <w:num w:numId="15">
    <w:abstractNumId w:val="9"/>
  </w:num>
  <w:num w:numId="16">
    <w:abstractNumId w:val="7"/>
  </w:num>
  <w:num w:numId="17">
    <w:abstractNumId w:val="16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6CF"/>
    <w:rsid w:val="00020A2C"/>
    <w:rsid w:val="00082585"/>
    <w:rsid w:val="000C4BC0"/>
    <w:rsid w:val="001E62F3"/>
    <w:rsid w:val="00235D36"/>
    <w:rsid w:val="002F7FC5"/>
    <w:rsid w:val="00381D43"/>
    <w:rsid w:val="00386A30"/>
    <w:rsid w:val="00394D8F"/>
    <w:rsid w:val="005E07DE"/>
    <w:rsid w:val="00717559"/>
    <w:rsid w:val="009E4E2F"/>
    <w:rsid w:val="00A07A51"/>
    <w:rsid w:val="00A27B24"/>
    <w:rsid w:val="00C956CF"/>
    <w:rsid w:val="00CD48CB"/>
    <w:rsid w:val="00F91EDA"/>
    <w:rsid w:val="00F92948"/>
    <w:rsid w:val="00FA3839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7F959A2D-D29E-44F7-B39D-37FB0202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CF"/>
  </w:style>
  <w:style w:type="paragraph" w:styleId="Footer">
    <w:name w:val="footer"/>
    <w:basedOn w:val="Normal"/>
    <w:link w:val="FooterChar"/>
    <w:uiPriority w:val="99"/>
    <w:rsid w:val="00C9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CF"/>
  </w:style>
  <w:style w:type="paragraph" w:styleId="BalloonText">
    <w:name w:val="Balloon Text"/>
    <w:basedOn w:val="Normal"/>
    <w:link w:val="BalloonTextChar"/>
    <w:uiPriority w:val="99"/>
    <w:rsid w:val="00C95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6CF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956CF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956CF"/>
    <w:rPr>
      <w:rFonts w:ascii="Open Sans Light" w:eastAsia="Open Sans Light" w:hAnsi="Open Sans Light" w:cs="Open Sans Light"/>
      <w:sz w:val="16"/>
      <w:szCs w:val="16"/>
    </w:rPr>
  </w:style>
  <w:style w:type="character" w:styleId="Hyperlink">
    <w:name w:val="Hyperlink"/>
    <w:basedOn w:val="DefaultParagraphFont"/>
    <w:uiPriority w:val="99"/>
    <w:rsid w:val="00C956CF"/>
    <w:rPr>
      <w:color w:val="8E58B6"/>
      <w:u w:val="single"/>
    </w:rPr>
  </w:style>
  <w:style w:type="paragraph" w:customStyle="1" w:styleId="Default">
    <w:name w:val="Default"/>
    <w:rsid w:val="00C956C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6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C956CF"/>
    <w:pPr>
      <w:spacing w:after="0" w:line="240" w:lineRule="auto"/>
      <w:ind w:left="2160"/>
    </w:pPr>
    <w:rPr>
      <w:rFonts w:eastAsia="Calibri"/>
      <w:color w:val="5A5A5A"/>
      <w:sz w:val="20"/>
      <w:szCs w:val="20"/>
      <w:lang w:bidi="en-US"/>
    </w:rPr>
  </w:style>
  <w:style w:type="paragraph" w:styleId="Title">
    <w:name w:val="Title"/>
    <w:next w:val="Normal"/>
    <w:link w:val="TitleChar"/>
    <w:uiPriority w:val="10"/>
    <w:qFormat/>
    <w:rsid w:val="00C956CF"/>
    <w:pPr>
      <w:spacing w:line="240" w:lineRule="auto"/>
      <w:contextualSpacing/>
    </w:pPr>
    <w:rPr>
      <w:rFonts w:ascii="Calibri Light" w:hAnsi="Calibri Light"/>
      <w:smallCaps/>
      <w:color w:val="32391C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56CF"/>
    <w:rPr>
      <w:rFonts w:ascii="Calibri Light" w:eastAsia="SimSun" w:hAnsi="Calibri Light" w:cs="SimSun"/>
      <w:smallCaps/>
      <w:color w:val="32391C"/>
      <w:spacing w:val="5"/>
      <w:sz w:val="72"/>
      <w:szCs w:val="7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2C1C-B6AD-4F19-B608-2ACFFE8F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17</cp:revision>
  <cp:lastPrinted>2020-07-16T08:59:00Z</cp:lastPrinted>
  <dcterms:created xsi:type="dcterms:W3CDTF">2020-10-31T03:38:00Z</dcterms:created>
  <dcterms:modified xsi:type="dcterms:W3CDTF">2022-01-20T15:55:00Z</dcterms:modified>
</cp:coreProperties>
</file>