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</w:rPr>
        <w:t>OKEKE MARYANN AMAKA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sz w:val="28"/>
          <w:szCs w:val="28"/>
        </w:rPr>
        <w:t>House No:</w:t>
      </w:r>
      <w:r>
        <w:rPr>
          <w:rFonts w:ascii="Times New Roman" w:cs="Times New Roman" w:hAnsi="Times New Roman"/>
          <w:sz w:val="28"/>
          <w:szCs w:val="28"/>
        </w:rPr>
        <w:t xml:space="preserve"> 15 </w:t>
      </w:r>
      <w:r>
        <w:rPr>
          <w:rFonts w:ascii="Times New Roman" w:cs="Times New Roman" w:hAnsi="Times New Roman"/>
          <w:sz w:val="28"/>
          <w:szCs w:val="28"/>
        </w:rPr>
        <w:t>Kafin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Tella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Tunga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Minna</w:t>
      </w:r>
      <w:r>
        <w:rPr>
          <w:rFonts w:ascii="Times New Roman" w:cs="Times New Roman" w:hAnsi="Times New Roman"/>
          <w:sz w:val="28"/>
          <w:szCs w:val="28"/>
        </w:rPr>
        <w:t xml:space="preserve"> Niger State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+23408054006007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fldChar w:fldCharType="begin"/>
      </w:r>
      <w:r>
        <w:rPr>
          <w:rFonts w:ascii="Times New Roman" w:cs="Times New Roman" w:hAnsi="Times New Roman"/>
          <w:sz w:val="28"/>
          <w:szCs w:val="28"/>
        </w:rPr>
        <w:instrText xml:space="preserve"> HYPERLINK "mailto:</w:instrText>
      </w:r>
      <w:r>
        <w:rPr>
          <w:rFonts w:ascii="Times New Roman" w:cs="Times New Roman" w:hAnsi="Times New Roman"/>
          <w:sz w:val="28"/>
          <w:szCs w:val="28"/>
        </w:rPr>
        <w:instrText>+23409030958723| niebella26@gmail.com</w:instrText>
      </w:r>
      <w:r>
        <w:rPr>
          <w:rFonts w:ascii="Times New Roman" w:cs="Times New Roman" w:hAnsi="Times New Roman"/>
          <w:sz w:val="28"/>
          <w:szCs w:val="28"/>
        </w:rPr>
        <w:instrText xml:space="preserve">" </w:instrText>
      </w:r>
      <w:r>
        <w:rPr>
          <w:rFonts w:ascii="Times New Roman" w:cs="Times New Roman" w:hAnsi="Times New Roman"/>
          <w:sz w:val="28"/>
          <w:szCs w:val="28"/>
        </w:rPr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+23409030958723| niebella26@gmail.com</w:t>
      </w:r>
      <w:r>
        <w:rPr>
          <w:rFonts w:ascii="Times New Roman" w:cs="Times New Roman" w:hAnsi="Times New Roman"/>
          <w:sz w:val="28"/>
          <w:szCs w:val="28"/>
        </w:rPr>
        <w:fldChar w:fldCharType="end"/>
      </w:r>
    </w:p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75pt;margin-top:19.75pt;width:496.5pt;height:2.25pt;z-index:2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Objective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Dedicated to maximis</w:t>
      </w:r>
      <w:r>
        <w:rPr>
          <w:rFonts w:ascii="Times New Roman" w:cs="Times New Roman" w:hAnsi="Times New Roman"/>
          <w:sz w:val="24"/>
          <w:szCs w:val="24"/>
        </w:rPr>
        <w:t>ing customer satisfaction through the use of professional and organized approaches. I am driven and eager to apply knowledge and skills to make positive con</w:t>
      </w:r>
      <w:r>
        <w:rPr>
          <w:rFonts w:ascii="Times New Roman" w:cs="Times New Roman" w:hAnsi="Times New Roman"/>
          <w:sz w:val="24"/>
          <w:szCs w:val="24"/>
        </w:rPr>
        <w:t>tributions and achieving organis</w:t>
      </w:r>
      <w:r>
        <w:rPr>
          <w:rFonts w:ascii="Times New Roman" w:cs="Times New Roman" w:hAnsi="Times New Roman"/>
          <w:sz w:val="24"/>
          <w:szCs w:val="24"/>
        </w:rPr>
        <w:t>ation set goals. Energetic and learn quickly while being a flexible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supportive and hardworking team player focused on boosting efficiency and productivity.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1028" type="#_x0000_t32" filled="f" style="position:absolute;margin-left:0.75pt;margin-top:18.6pt;width:496.5pt;height:2.25pt;z-index:3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Personal Details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 of Birth: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26 /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03 / 1995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Marital Status: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Single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State of Origin: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Anambra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Local Government</w:t>
      </w:r>
      <w:r>
        <w:rPr>
          <w:rFonts w:ascii="Times New Roman" w:cs="Times New Roman" w:hAnsi="Times New Roman"/>
          <w:b/>
          <w:sz w:val="24"/>
          <w:szCs w:val="24"/>
        </w:rPr>
        <w:t xml:space="preserve"> Area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Njikoka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1029" type="#_x0000_t32" filled="f" style="position:absolute;margin-left:0.75pt;margin-top:19.6pt;width:496.5pt;height:2.25pt;z-index:4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Education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Federal University of Technology </w:t>
      </w:r>
      <w:r>
        <w:rPr>
          <w:rFonts w:ascii="Times New Roman" w:cs="Times New Roman" w:hAnsi="Times New Roman"/>
          <w:b/>
          <w:sz w:val="24"/>
          <w:szCs w:val="24"/>
        </w:rPr>
        <w:t>Minna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2014-2019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Entrepreneurship and </w:t>
      </w:r>
      <w:r>
        <w:rPr>
          <w:rFonts w:ascii="Times New Roman" w:cs="Times New Roman" w:hAnsi="Times New Roman"/>
          <w:b/>
          <w:sz w:val="24"/>
          <w:szCs w:val="24"/>
        </w:rPr>
        <w:t>Business Studies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B.Tech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Hill Top Model School, </w:t>
      </w:r>
      <w:r>
        <w:rPr>
          <w:rFonts w:ascii="Times New Roman" w:cs="Times New Roman" w:hAnsi="Times New Roman"/>
          <w:b/>
          <w:sz w:val="24"/>
          <w:szCs w:val="24"/>
        </w:rPr>
        <w:t>Minna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2005-2011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Senior School Certificate Examinations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Challeng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 xml:space="preserve"> Nursery/Primary School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( SSCE 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1999-2005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First School Leaving Certificate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Experience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0" type="#_x0000_t32" filled="f" style="position:absolute;margin-left:3.0pt;margin-top:8.4pt;width:496.5pt;height:2.25pt;z-index:5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Independent National Electoral Commission </w:t>
      </w:r>
      <w:r>
        <w:rPr>
          <w:rFonts w:ascii="Times New Roman" w:cs="Times New Roman" w:hAnsi="Times New Roman"/>
          <w:b/>
          <w:sz w:val="24"/>
          <w:szCs w:val="24"/>
        </w:rPr>
        <w:t>( INEC</w:t>
      </w:r>
      <w:r>
        <w:rPr>
          <w:rFonts w:ascii="Times New Roman" w:cs="Times New Roman" w:hAnsi="Times New Roman"/>
          <w:b/>
          <w:sz w:val="24"/>
          <w:szCs w:val="24"/>
        </w:rPr>
        <w:t xml:space="preserve"> )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May November, 2018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Internship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Sorted, organized and retrieved files for staff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Recorded payment vouchers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Kept both physical and digitized records organized for easy updating and retrieval by authorized staff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Used computer systems such as Microsoft Word and Excel to archive and update paper records electronically increasing usability and office organization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Collaborated in professional teams to solve administration issues leading to higher efficiency and productivity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Participated in training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and campaigns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Participated in the training of other interns.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National  Ex</w:t>
      </w:r>
      <w:r>
        <w:rPr>
          <w:rFonts w:ascii="Times New Roman" w:cs="Times New Roman" w:hAnsi="Times New Roman"/>
          <w:b/>
          <w:sz w:val="24"/>
          <w:szCs w:val="24"/>
        </w:rPr>
        <w:t>aminations Council ( NECO</w:t>
      </w:r>
      <w:r>
        <w:rPr>
          <w:rFonts w:ascii="Times New Roman" w:cs="Times New Roman" w:hAnsi="Times New Roman"/>
          <w:sz w:val="24"/>
          <w:szCs w:val="24"/>
        </w:rPr>
        <w:t xml:space="preserve"> 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January, 2021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November </w:t>
      </w:r>
      <w:r>
        <w:rPr>
          <w:rFonts w:ascii="Times New Roman" w:cs="Times New Roman" w:hAnsi="Times New Roman"/>
          <w:sz w:val="24"/>
          <w:szCs w:val="24"/>
        </w:rPr>
        <w:t>2021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National Youth Service Corp </w:t>
      </w:r>
      <w:r>
        <w:rPr>
          <w:rFonts w:ascii="Times New Roman" w:cs="Times New Roman" w:hAnsi="Times New Roman"/>
          <w:b/>
          <w:sz w:val="24"/>
          <w:szCs w:val="24"/>
        </w:rPr>
        <w:t>( NYSC</w:t>
      </w:r>
      <w:r>
        <w:rPr>
          <w:rFonts w:ascii="Times New Roman" w:cs="Times New Roman" w:hAnsi="Times New Roman"/>
          <w:b/>
          <w:sz w:val="24"/>
          <w:szCs w:val="24"/>
        </w:rPr>
        <w:t xml:space="preserve"> 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Attended to clients with various complaints;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Corr</w:t>
      </w:r>
      <w:r>
        <w:rPr>
          <w:rFonts w:ascii="Times New Roman" w:cs="Times New Roman" w:hAnsi="Times New Roman"/>
          <w:sz w:val="24"/>
          <w:szCs w:val="24"/>
        </w:rPr>
        <w:t>ection of date of birth on their</w:t>
      </w:r>
      <w:r>
        <w:rPr>
          <w:rFonts w:ascii="Times New Roman" w:cs="Times New Roman" w:hAnsi="Times New Roman"/>
          <w:sz w:val="24"/>
          <w:szCs w:val="24"/>
        </w:rPr>
        <w:t xml:space="preserve"> results/ certificates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Correction of</w:t>
      </w:r>
      <w:r>
        <w:rPr>
          <w:rFonts w:ascii="Times New Roman" w:cs="Times New Roman" w:hAnsi="Times New Roman"/>
          <w:sz w:val="24"/>
          <w:szCs w:val="24"/>
        </w:rPr>
        <w:t xml:space="preserve"> names </w:t>
      </w:r>
      <w:r>
        <w:rPr>
          <w:rFonts w:ascii="Times New Roman" w:cs="Times New Roman" w:hAnsi="Times New Roman"/>
          <w:sz w:val="24"/>
          <w:szCs w:val="24"/>
        </w:rPr>
        <w:t>on their</w:t>
      </w:r>
      <w:r>
        <w:rPr>
          <w:rFonts w:ascii="Times New Roman" w:cs="Times New Roman" w:hAnsi="Times New Roman"/>
          <w:sz w:val="24"/>
          <w:szCs w:val="24"/>
        </w:rPr>
        <w:t xml:space="preserve"> results/certificates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Confirmation or Verification of results.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Skills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1" type="#_x0000_t32" filled="f" style="position:absolute;margin-left:-3.0pt;margin-top:4.25pt;width:496.5pt;height:2.25pt;z-index:6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</w:p>
    <w:p>
      <w:pPr>
        <w:pStyle w:val="style179"/>
        <w:numPr>
          <w:ilvl w:val="0"/>
          <w:numId w:val="4"/>
        </w:numPr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communication and social skills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customer relations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Team management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Time management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Proficiency in the use of computer applications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Professionally adhere to corporate etiquette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310"/>
        </w:tabs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Projects</w:t>
      </w:r>
    </w:p>
    <w:p>
      <w:pPr>
        <w:pStyle w:val="style179"/>
        <w:tabs>
          <w:tab w:val="left" w:leader="none" w:pos="231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2" type="#_x0000_t32" filled="f" style="position:absolute;margin-left:-4.5pt;margin-top:13.05pt;width:496.5pt;height:2.25pt;z-index:7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Unpublished Articles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impact of e-comme</w:t>
      </w:r>
      <w:r>
        <w:rPr>
          <w:rFonts w:ascii="Times New Roman" w:cs="Times New Roman" w:hAnsi="Times New Roman"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sz w:val="24"/>
          <w:szCs w:val="24"/>
        </w:rPr>
        <w:t xml:space="preserve">ce on improving customer satisfaction </w:t>
      </w:r>
      <w:r>
        <w:rPr>
          <w:rFonts w:ascii="Times New Roman" w:cs="Times New Roman" w:hAnsi="Times New Roman"/>
          <w:sz w:val="24"/>
          <w:szCs w:val="24"/>
        </w:rPr>
        <w:t>( a</w:t>
      </w:r>
      <w:r>
        <w:rPr>
          <w:rFonts w:ascii="Times New Roman" w:cs="Times New Roman" w:hAnsi="Times New Roman"/>
          <w:sz w:val="24"/>
          <w:szCs w:val="24"/>
        </w:rPr>
        <w:t xml:space="preserve"> st</w:t>
      </w:r>
      <w:r>
        <w:rPr>
          <w:rFonts w:ascii="Times New Roman" w:cs="Times New Roman" w:hAnsi="Times New Roman"/>
          <w:sz w:val="24"/>
          <w:szCs w:val="24"/>
        </w:rPr>
        <w:t xml:space="preserve">udy of </w:t>
      </w:r>
      <w:r>
        <w:rPr>
          <w:rFonts w:ascii="Times New Roman" w:cs="Times New Roman" w:hAnsi="Times New Roman"/>
          <w:sz w:val="24"/>
          <w:szCs w:val="24"/>
        </w:rPr>
        <w:t>Jumia</w:t>
      </w:r>
      <w:r>
        <w:rPr>
          <w:rFonts w:ascii="Times New Roman" w:cs="Times New Roman" w:hAnsi="Times New Roman"/>
          <w:sz w:val="24"/>
          <w:szCs w:val="24"/>
        </w:rPr>
        <w:t xml:space="preserve"> customers in </w:t>
      </w:r>
      <w:r>
        <w:rPr>
          <w:rFonts w:ascii="Times New Roman" w:cs="Times New Roman" w:hAnsi="Times New Roman"/>
          <w:sz w:val="24"/>
          <w:szCs w:val="24"/>
        </w:rPr>
        <w:t>Minna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Language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3" type="#_x0000_t32" filled="f" style="position:absolute;margin-left:-5.25pt;margin-top:0.6pt;width:496.5pt;height:2.25pt;z-index:8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</w:p>
    <w:p>
      <w:pPr>
        <w:pStyle w:val="style179"/>
        <w:numPr>
          <w:ilvl w:val="0"/>
          <w:numId w:val="3"/>
        </w:numPr>
        <w:tabs>
          <w:tab w:val="left" w:leader="none" w:pos="357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English, Igbo and Hausa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tabs>
          <w:tab w:val="left" w:leader="none" w:pos="357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570"/>
        </w:tabs>
        <w:rPr>
          <w:rFonts w:ascii="Times New Roman" w:cs="Times New Roman" w:hAnsi="Times New Roman"/>
          <w:b/>
          <w:sz w:val="24"/>
          <w:szCs w:val="24"/>
        </w:rPr>
      </w:pPr>
      <w:r>
        <w:rPr>
          <w:b/>
          <w:noProof/>
        </w:rPr>
        <w:pict>
          <v:shape id="1034" type="#_x0000_t32" filled="f" style="position:absolute;margin-left:-4.5pt;margin-top:13.7pt;width:496.5pt;height:2.25pt;z-index:9;mso-position-horizontal-relative:text;mso-position-vertical-relative:text;mso-width-relative:page;mso-height-relative:page;mso-wrap-distance-left:0.0pt;mso-wrap-distance-right:0.0pt;visibility:visible;flip:y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4"/>
          <w:szCs w:val="24"/>
        </w:rPr>
        <w:t>Referees</w:t>
      </w:r>
    </w:p>
    <w:p>
      <w:pPr>
        <w:pStyle w:val="style179"/>
        <w:tabs>
          <w:tab w:val="left" w:leader="none" w:pos="357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tabs>
          <w:tab w:val="left" w:leader="none" w:pos="357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On Request.</w:t>
      </w:r>
    </w:p>
    <w:p>
      <w:pPr>
        <w:pStyle w:val="style179"/>
        <w:tabs>
          <w:tab w:val="left" w:leader="none" w:pos="357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570"/>
        </w:tabs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3570"/>
        </w:tabs>
        <w:rPr/>
      </w:pPr>
    </w:p>
    <w:sectPr>
      <w:pgSz w:w="12240" w:h="15840" w:orient="portrait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5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D70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4D2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15C2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2E0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D0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300</Words>
  <Pages>3</Pages>
  <Characters>1911</Characters>
  <Application>WPS Office</Application>
  <DocSecurity>0</DocSecurity>
  <Paragraphs>67</Paragraphs>
  <ScaleCrop>false</ScaleCrop>
  <LinksUpToDate>false</LinksUpToDate>
  <CharactersWithSpaces>2331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2021-10-27T10:34:00Z</dcterms:created>
  <dc:creator>JOSH</dc:creator>
  <lastModifiedBy>koobee F2</lastModifiedBy>
  <dcterms:modified xsi:type="dcterms:W3CDTF">2022-01-31T09:39:18Z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