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116"/>
        <w:rPr>
          <w:sz w:val="16"/>
        </w:rPr>
      </w:pPr>
      <w:r>
        <w:rPr>
          <w:sz w:val="16"/>
        </w:rPr>
        <w:t>10</w:t>
      </w:r>
      <w:r>
        <w:rPr>
          <w:sz w:val="16"/>
        </w:rPr>
        <w:t>,</w:t>
      </w:r>
      <w:r>
        <w:rPr>
          <w:sz w:val="16"/>
          <w:lang w:val="en-US"/>
        </w:rPr>
        <w:t>Olu Odeyomi Street,Water Bustop,</w:t>
      </w:r>
    </w:p>
    <w:p>
      <w:pPr>
        <w:pStyle w:val="style4116"/>
        <w:rPr>
          <w:sz w:val="16"/>
        </w:rPr>
      </w:pPr>
      <w:r>
        <w:rPr>
          <w:color w:val="auto"/>
          <w:sz w:val="16"/>
          <w:lang w:val="en-US"/>
        </w:rPr>
        <w:t>Ipaja Road,</w:t>
      </w:r>
      <w:r>
        <w:rPr>
          <w:color w:val="auto"/>
          <w:sz w:val="16"/>
        </w:rPr>
        <w:t xml:space="preserve"> Lagos State.</w:t>
      </w:r>
      <w:r>
        <w:rPr>
          <w:color w:val="auto"/>
          <w:sz w:val="16"/>
        </w:rPr>
        <w:t xml:space="preserve"> Nigeria</w:t>
      </w:r>
    </w:p>
    <w:p>
      <w:pPr>
        <w:pStyle w:val="style4116"/>
        <w:rPr>
          <w:sz w:val="16"/>
        </w:rPr>
      </w:pPr>
      <w:r>
        <w:rPr>
          <w:rFonts w:ascii="Calibri" w:cs="Calibri" w:eastAsia="Calibri" w:hAnsi="Calibri"/>
          <w:sz w:val="16"/>
        </w:rPr>
        <w:t>+</w:t>
      </w:r>
      <w:r>
        <w:rPr>
          <w:rFonts w:ascii="Calibri" w:cs="Calibri" w:eastAsia="Calibri" w:hAnsi="Calibri"/>
          <w:sz w:val="16"/>
        </w:rPr>
        <w:t>234 7030647871</w:t>
      </w:r>
      <w:r>
        <w:rPr>
          <w:rFonts w:ascii="Calibri" w:cs="Calibri" w:eastAsia="Calibri" w:hAnsi="Calibri"/>
          <w:sz w:val="16"/>
        </w:rPr>
        <w:t>,+</w:t>
      </w:r>
      <w:r>
        <w:rPr>
          <w:rFonts w:ascii="Calibri" w:cs="Calibri" w:eastAsia="Calibri" w:hAnsi="Calibri"/>
          <w:sz w:val="16"/>
        </w:rPr>
        <w:t>2348</w:t>
      </w:r>
      <w:r>
        <w:rPr>
          <w:rFonts w:cs="Calibri" w:eastAsia="Calibri" w:hAnsi="Calibri"/>
          <w:sz w:val="16"/>
          <w:lang w:val="en-US"/>
        </w:rPr>
        <w:t>07406</w:t>
      </w:r>
      <w:r>
        <w:rPr>
          <w:rFonts w:cs="Calibri" w:eastAsia="Calibri" w:hAnsi="Calibri"/>
          <w:sz w:val="16"/>
          <w:lang w:val="en-US"/>
        </w:rPr>
        <w:t>8046</w:t>
      </w:r>
    </w:p>
    <w:p>
      <w:pPr>
        <w:pStyle w:val="style4116"/>
        <w:rPr>
          <w:rStyle w:val="style88"/>
        </w:rPr>
      </w:pPr>
      <w:r>
        <w:rPr>
          <w:rFonts w:ascii="Calibri" w:cs="Calibri" w:eastAsia="Calibri" w:hAnsi="Calibri"/>
          <w:color w:val="0000ff"/>
          <w:u w:val="single"/>
        </w:rPr>
        <w:t>Ogunwaleoladimeji@yahoo.com</w:t>
      </w:r>
    </w:p>
    <w:p>
      <w:pPr>
        <w:pStyle w:val="style4117"/>
        <w:rPr>
          <w:b/>
          <w:sz w:val="30"/>
        </w:rPr>
      </w:pPr>
      <w:r>
        <w:rPr>
          <w:b/>
          <w:sz w:val="30"/>
        </w:rPr>
        <w:t>OGUNWALE AZEEZ OLADIMEJI</w:t>
      </w:r>
    </w:p>
    <w:tbl>
      <w:tblPr>
        <w:tblStyle w:val="style4109"/>
        <w:tblW w:w="5000" w:type="pct"/>
        <w:tblLook w:val="04A0" w:firstRow="1" w:lastRow="0" w:firstColumn="1" w:lastColumn="0" w:noHBand="0" w:noVBand="1"/>
      </w:tblPr>
      <w:tblGrid>
        <w:gridCol w:w="1778"/>
        <w:gridCol w:w="472"/>
        <w:gridCol w:w="7830"/>
      </w:tblGrid>
      <w:tr>
        <w:trPr/>
        <w:tc>
          <w:tcPr>
            <w:tcW w:w="1778" w:type="dxa"/>
            <w:tcBorders/>
          </w:tcPr>
          <w:p>
            <w:pPr>
              <w:pStyle w:val="style1"/>
              <w:rPr>
                <w:b/>
                <w:sz w:val="19"/>
              </w:rPr>
            </w:pPr>
            <w:r>
              <w:rPr>
                <w:b/>
                <w:sz w:val="19"/>
              </w:rPr>
              <w:t>Objective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sz w:val="18"/>
              </w:rPr>
            </w:pPr>
          </w:p>
        </w:tc>
        <w:tc>
          <w:tcPr>
            <w:tcW w:w="7830" w:type="dxa"/>
            <w:tcBorders/>
          </w:tcPr>
          <w:p>
            <w:pPr>
              <w:pStyle w:val="style4099"/>
              <w:ind w:right="990"/>
              <w:rPr>
                <w:sz w:val="18"/>
              </w:rPr>
            </w:pPr>
            <w:r>
              <w:rPr>
                <w:sz w:val="18"/>
              </w:rPr>
              <w:t>A  fast learner with unsurpassed follow t</w:t>
            </w:r>
            <w:r>
              <w:rPr>
                <w:sz w:val="18"/>
              </w:rPr>
              <w:t xml:space="preserve">hrough record , who has several </w:t>
            </w:r>
            <w:r>
              <w:rPr>
                <w:sz w:val="18"/>
              </w:rPr>
              <w:t>times demonstrated the possibilities of achieving results in complex challenging situations through creative thinking and team work; seek to establish a professional career through continual personal development and constructive interaction with colleagues in a bid to</w:t>
            </w:r>
            <w:bookmarkStart w:id="0" w:name="_GoBack"/>
            <w:bookmarkEnd w:id="0"/>
            <w:r>
              <w:rPr>
                <w:sz w:val="18"/>
              </w:rPr>
              <w:t xml:space="preserve"> achieving organizational targets.</w:t>
            </w:r>
          </w:p>
          <w:p>
            <w:pPr>
              <w:pStyle w:val="style4099"/>
              <w:numPr>
                <w:ilvl w:val="0"/>
                <w:numId w:val="1"/>
              </w:numPr>
              <w:spacing w:lineRule="auto" w:line="240"/>
              <w:ind w:left="360" w:right="990"/>
              <w:rPr>
                <w:sz w:val="18"/>
              </w:rPr>
            </w:pPr>
            <w:r>
              <w:rPr>
                <w:sz w:val="18"/>
              </w:rPr>
              <w:t>I am seeking employment with a company where I can use my talents and skills to grow and expand the company</w:t>
            </w:r>
            <w:r>
              <w:rPr>
                <w:sz w:val="18"/>
              </w:rPr>
              <w:t>.</w:t>
            </w:r>
          </w:p>
          <w:p>
            <w:pPr>
              <w:pStyle w:val="style4099"/>
              <w:numPr>
                <w:ilvl w:val="0"/>
                <w:numId w:val="1"/>
              </w:numPr>
              <w:ind w:left="360" w:right="990"/>
              <w:rPr>
                <w:sz w:val="18"/>
              </w:rPr>
            </w:pPr>
            <w:r>
              <w:rPr>
                <w:sz w:val="18"/>
              </w:rPr>
              <w:t>I want to succeed in a stimulating and challenging environment, building the success of the company while I experience advancement opportunities.</w:t>
            </w:r>
          </w:p>
          <w:p>
            <w:pPr>
              <w:pStyle w:val="style4099"/>
              <w:numPr>
                <w:ilvl w:val="0"/>
                <w:numId w:val="1"/>
              </w:numPr>
              <w:ind w:left="360" w:right="990"/>
              <w:rPr>
                <w:sz w:val="18"/>
              </w:rPr>
            </w:pPr>
            <w:r>
              <w:rPr>
                <w:sz w:val="18"/>
              </w:rPr>
              <w:t>I want to excel in this field with hard work, perseverance and dedication.</w:t>
            </w:r>
          </w:p>
          <w:p>
            <w:pPr>
              <w:pStyle w:val="style4099"/>
              <w:numPr>
                <w:ilvl w:val="0"/>
                <w:numId w:val="1"/>
              </w:numPr>
              <w:ind w:left="360" w:right="990"/>
              <w:rPr>
                <w:sz w:val="18"/>
              </w:rPr>
            </w:pPr>
            <w:r>
              <w:rPr>
                <w:sz w:val="18"/>
              </w:rPr>
              <w:t xml:space="preserve">I want a highly rewarding career where I can use my skills and knowledge to help the company and my </w:t>
            </w:r>
            <w:r>
              <w:rPr>
                <w:sz w:val="18"/>
              </w:rPr>
              <w:t xml:space="preserve">coworkers </w:t>
            </w:r>
            <w:r>
              <w:rPr>
                <w:sz w:val="18"/>
              </w:rPr>
              <w:t xml:space="preserve">to </w:t>
            </w:r>
            <w:r>
              <w:rPr>
                <w:sz w:val="18"/>
              </w:rPr>
              <w:t>be successful.</w:t>
            </w:r>
          </w:p>
        </w:tc>
      </w:tr>
      <w:tr>
        <w:tblPrEx/>
        <w:trPr/>
        <w:tc>
          <w:tcPr>
            <w:tcW w:w="1778" w:type="dxa"/>
            <w:tcBorders/>
          </w:tcPr>
          <w:p>
            <w:pPr>
              <w:pStyle w:val="style1"/>
              <w:spacing w:lineRule="auto" w:line="240"/>
              <w:rPr>
                <w:b/>
                <w:sz w:val="19"/>
              </w:rPr>
            </w:pPr>
            <w:r>
              <w:rPr>
                <w:b/>
                <w:sz w:val="19"/>
              </w:rPr>
              <w:t>personal data</w:t>
            </w:r>
          </w:p>
        </w:tc>
        <w:tc>
          <w:tcPr>
            <w:tcW w:w="472" w:type="dxa"/>
            <w:tcBorders/>
          </w:tcPr>
          <w:p>
            <w:pPr>
              <w:pStyle w:val="style0"/>
              <w:spacing w:lineRule="auto" w:line="240"/>
              <w:rPr>
                <w:sz w:val="18"/>
              </w:rPr>
            </w:pPr>
          </w:p>
        </w:tc>
        <w:tc>
          <w:tcPr>
            <w:tcW w:w="7830" w:type="dxa"/>
            <w:tcBorders/>
          </w:tcPr>
          <w:p>
            <w:pPr>
              <w:pStyle w:val="style4099"/>
              <w:numPr>
                <w:ilvl w:val="0"/>
                <w:numId w:val="1"/>
              </w:numPr>
              <w:spacing w:lineRule="auto" w:line="240"/>
              <w:ind w:left="360" w:right="990"/>
              <w:rPr>
                <w:sz w:val="18"/>
              </w:rPr>
            </w:pPr>
            <w:r>
              <w:rPr>
                <w:sz w:val="18"/>
              </w:rPr>
              <w:t>Date of Birth:           JUNE 1, 1986</w:t>
            </w:r>
          </w:p>
          <w:p>
            <w:pPr>
              <w:pStyle w:val="style4099"/>
              <w:numPr>
                <w:ilvl w:val="0"/>
                <w:numId w:val="1"/>
              </w:numPr>
              <w:spacing w:lineRule="auto" w:line="240"/>
              <w:ind w:left="360" w:right="990"/>
              <w:rPr>
                <w:sz w:val="18"/>
              </w:rPr>
            </w:pPr>
            <w:r>
              <w:rPr>
                <w:sz w:val="18"/>
              </w:rPr>
              <w:t xml:space="preserve">Sex: </w:t>
            </w:r>
            <w:r>
              <w:rPr>
                <w:sz w:val="18"/>
              </w:rPr>
              <w:t xml:space="preserve">                            </w:t>
            </w:r>
            <w:r>
              <w:rPr>
                <w:sz w:val="18"/>
              </w:rPr>
              <w:t>MALE</w:t>
            </w:r>
          </w:p>
          <w:p>
            <w:pPr>
              <w:pStyle w:val="style4099"/>
              <w:numPr>
                <w:ilvl w:val="0"/>
                <w:numId w:val="1"/>
              </w:numPr>
              <w:spacing w:lineRule="auto" w:line="240"/>
              <w:ind w:left="360" w:right="990"/>
              <w:rPr>
                <w:sz w:val="18"/>
              </w:rPr>
            </w:pPr>
            <w:r>
              <w:rPr>
                <w:sz w:val="18"/>
              </w:rPr>
              <w:t>State of Origin:        OSUN</w:t>
            </w:r>
            <w:r>
              <w:rPr>
                <w:sz w:val="18"/>
              </w:rPr>
              <w:t xml:space="preserve"> STATE</w:t>
            </w:r>
          </w:p>
          <w:p>
            <w:pPr>
              <w:pStyle w:val="style4099"/>
              <w:numPr>
                <w:ilvl w:val="0"/>
                <w:numId w:val="1"/>
              </w:numPr>
              <w:spacing w:lineRule="auto" w:line="240"/>
              <w:ind w:left="360" w:right="990"/>
              <w:rPr>
                <w:sz w:val="18"/>
              </w:rPr>
            </w:pPr>
            <w:r>
              <w:rPr>
                <w:sz w:val="18"/>
              </w:rPr>
              <w:t>Nationality:              Nigeria</w:t>
            </w:r>
          </w:p>
          <w:p>
            <w:pPr>
              <w:pStyle w:val="style4099"/>
              <w:numPr>
                <w:ilvl w:val="0"/>
                <w:numId w:val="1"/>
              </w:numPr>
              <w:spacing w:lineRule="auto" w:line="240"/>
              <w:ind w:left="360" w:right="990"/>
              <w:rPr>
                <w:sz w:val="18"/>
              </w:rPr>
            </w:pPr>
            <w:r>
              <w:rPr>
                <w:sz w:val="18"/>
              </w:rPr>
              <w:t xml:space="preserve">Marital Status :        </w:t>
            </w:r>
            <w:r>
              <w:rPr>
                <w:sz w:val="18"/>
                <w:lang w:val="en-US"/>
              </w:rPr>
              <w:t>Married</w:t>
            </w:r>
          </w:p>
        </w:tc>
      </w:tr>
      <w:tr>
        <w:tblPrEx/>
        <w:trPr/>
        <w:tc>
          <w:tcPr>
            <w:tcW w:w="1778" w:type="dxa"/>
            <w:tcBorders/>
          </w:tcPr>
          <w:p>
            <w:pPr>
              <w:pStyle w:val="style1"/>
              <w:rPr>
                <w:b/>
                <w:sz w:val="19"/>
              </w:rPr>
            </w:pPr>
            <w:r>
              <w:rPr>
                <w:b/>
                <w:sz w:val="19"/>
              </w:rPr>
              <w:t>Skills &amp; Abilities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sz w:val="18"/>
              </w:rPr>
            </w:pPr>
          </w:p>
        </w:tc>
        <w:tc>
          <w:tcPr>
            <w:tcW w:w="7830" w:type="dxa"/>
            <w:tcBorders/>
          </w:tcPr>
          <w:p>
            <w:pPr>
              <w:pStyle w:val="style0"/>
              <w:numPr>
                <w:ilvl w:val="0"/>
                <w:numId w:val="2"/>
              </w:numPr>
              <w:spacing w:before="0" w:after="0" w:lineRule="auto" w:line="240"/>
              <w:ind w:left="360" w:hanging="360"/>
              <w:rPr>
                <w:rFonts w:ascii="Calibri" w:cs="Calibri" w:eastAsia="Calibri" w:hAnsi="Calibri"/>
                <w:kern w:val="0"/>
                <w:sz w:val="18"/>
              </w:rPr>
            </w:pPr>
            <w:r>
              <w:rPr>
                <w:rFonts w:ascii="Calibri" w:cs="Calibri" w:eastAsia="Calibri" w:hAnsi="Calibri"/>
                <w:sz w:val="18"/>
              </w:rPr>
              <w:t>Outstanding listener and communicator who effectively convey information verbally and in writing.</w:t>
            </w:r>
          </w:p>
          <w:p>
            <w:pPr>
              <w:pStyle w:val="style0"/>
              <w:numPr>
                <w:ilvl w:val="0"/>
                <w:numId w:val="2"/>
              </w:numPr>
              <w:spacing w:before="0" w:after="0" w:lineRule="auto" w:line="240"/>
              <w:ind w:left="360" w:hanging="360"/>
              <w:rPr>
                <w:rFonts w:ascii="Calibri" w:cs="Calibri" w:eastAsia="Calibri" w:hAnsi="Calibri"/>
                <w:kern w:val="0"/>
                <w:sz w:val="18"/>
              </w:rPr>
            </w:pPr>
            <w:r>
              <w:rPr>
                <w:rFonts w:ascii="Calibri" w:cs="Calibri" w:eastAsia="Calibri" w:hAnsi="Calibri"/>
                <w:sz w:val="18"/>
              </w:rPr>
              <w:t>Excellent computer operating skills.</w:t>
            </w:r>
          </w:p>
          <w:p>
            <w:pPr>
              <w:pStyle w:val="style0"/>
              <w:numPr>
                <w:ilvl w:val="0"/>
                <w:numId w:val="2"/>
              </w:numPr>
              <w:spacing w:before="0" w:after="0" w:lineRule="auto" w:line="240"/>
              <w:ind w:left="360" w:hanging="360"/>
              <w:rPr>
                <w:rFonts w:ascii="Calibri" w:cs="Calibri" w:eastAsia="Calibri" w:hAnsi="Calibri"/>
                <w:sz w:val="18"/>
              </w:rPr>
            </w:pPr>
            <w:r>
              <w:rPr>
                <w:rFonts w:ascii="Calibri" w:cs="Calibri" w:eastAsia="Calibri" w:hAnsi="Calibri"/>
                <w:sz w:val="18"/>
              </w:rPr>
              <w:t>Proven relationship-builder with impeccable leadership and interpersonal skills.</w:t>
            </w:r>
          </w:p>
          <w:p>
            <w:pPr>
              <w:pStyle w:val="style0"/>
              <w:numPr>
                <w:ilvl w:val="0"/>
                <w:numId w:val="2"/>
              </w:numPr>
              <w:spacing w:before="0" w:after="0" w:lineRule="auto" w:line="240"/>
              <w:ind w:left="360" w:hanging="360"/>
              <w:rPr>
                <w:rFonts w:ascii="Calibri" w:cs="Calibri" w:eastAsia="Calibri" w:hAnsi="Calibri"/>
                <w:sz w:val="18"/>
              </w:rPr>
            </w:pPr>
            <w:r>
              <w:rPr>
                <w:rFonts w:ascii="Calibri" w:cs="Calibri" w:eastAsia="Calibri" w:hAnsi="Calibri"/>
                <w:sz w:val="18"/>
              </w:rPr>
              <w:t>Affable personality with abilities to build rapport in a workforce with multicultural settings.</w:t>
            </w:r>
          </w:p>
          <w:p>
            <w:pPr>
              <w:pStyle w:val="style0"/>
              <w:numPr>
                <w:ilvl w:val="0"/>
                <w:numId w:val="2"/>
              </w:numPr>
              <w:spacing w:before="0" w:after="0" w:lineRule="auto" w:line="240"/>
              <w:ind w:left="360" w:hanging="360"/>
              <w:rPr>
                <w:rFonts w:ascii="Calibri" w:cs="Calibri" w:eastAsia="Calibri" w:hAnsi="Calibri"/>
                <w:sz w:val="18"/>
              </w:rPr>
            </w:pPr>
            <w:r>
              <w:rPr>
                <w:rFonts w:ascii="Calibri" w:cs="Calibri" w:eastAsia="Calibri" w:hAnsi="Calibri"/>
                <w:sz w:val="18"/>
              </w:rPr>
              <w:t>Result-driven achiever with exemplary planning and organizational skills, along with a high degree of detail orientation.</w:t>
            </w:r>
          </w:p>
          <w:p>
            <w:pPr>
              <w:pStyle w:val="style0"/>
              <w:numPr>
                <w:ilvl w:val="0"/>
                <w:numId w:val="2"/>
              </w:numPr>
              <w:spacing w:before="0" w:after="0" w:lineRule="auto" w:line="240"/>
              <w:ind w:left="360" w:hanging="360"/>
              <w:rPr>
                <w:rFonts w:ascii="Calibri" w:cs="Calibri" w:eastAsia="Calibri" w:hAnsi="Calibri"/>
                <w:sz w:val="18"/>
              </w:rPr>
            </w:pPr>
            <w:r>
              <w:rPr>
                <w:rFonts w:ascii="Calibri" w:cs="Calibri" w:eastAsia="Calibri" w:hAnsi="Calibri"/>
                <w:sz w:val="18"/>
              </w:rPr>
              <w:t xml:space="preserve">Resourceful team player who excels at building trusting relationships with colleagues. </w:t>
            </w:r>
          </w:p>
          <w:p>
            <w:pPr>
              <w:pStyle w:val="style0"/>
              <w:numPr>
                <w:ilvl w:val="0"/>
                <w:numId w:val="2"/>
              </w:numPr>
              <w:spacing w:before="0" w:after="0" w:lineRule="auto" w:line="240"/>
              <w:ind w:left="360" w:hanging="360"/>
              <w:rPr>
                <w:rFonts w:ascii="Calibri" w:cs="Calibri" w:eastAsia="Calibri" w:hAnsi="Calibri"/>
                <w:sz w:val="18"/>
              </w:rPr>
            </w:pPr>
            <w:r>
              <w:rPr>
                <w:rFonts w:ascii="Calibri" w:cs="Calibri" w:eastAsia="Calibri" w:hAnsi="Calibri"/>
                <w:sz w:val="18"/>
              </w:rPr>
              <w:t>Energetic performer consistently cited for unbridled passion for work, sunny disposition and upbeat, positive attitude.</w:t>
            </w:r>
          </w:p>
          <w:p>
            <w:pPr>
              <w:pStyle w:val="style0"/>
              <w:numPr>
                <w:ilvl w:val="0"/>
                <w:numId w:val="2"/>
              </w:numPr>
              <w:spacing w:before="0" w:after="0" w:lineRule="auto" w:line="240"/>
              <w:ind w:left="360" w:hanging="360"/>
              <w:rPr>
                <w:rFonts w:ascii="Calibri" w:cs="Calibri" w:eastAsia="Calibri" w:hAnsi="Calibri"/>
                <w:sz w:val="18"/>
              </w:rPr>
            </w:pPr>
            <w:r>
              <w:rPr>
                <w:rFonts w:ascii="Calibri" w:cs="Calibri" w:eastAsia="Calibri" w:hAnsi="Calibri"/>
                <w:sz w:val="18"/>
              </w:rPr>
              <w:t>Avid learner, eager to meet challenges and quickly assimilate new concepts.</w:t>
            </w:r>
          </w:p>
        </w:tc>
      </w:tr>
      <w:tr>
        <w:tblPrEx/>
        <w:trPr/>
        <w:tc>
          <w:tcPr>
            <w:tcW w:w="1778" w:type="dxa"/>
            <w:tcBorders/>
          </w:tcPr>
          <w:p>
            <w:pPr>
              <w:pStyle w:val="style1"/>
              <w:rPr>
                <w:b/>
                <w:sz w:val="19"/>
              </w:rPr>
            </w:pPr>
            <w:r>
              <w:rPr>
                <w:b/>
                <w:sz w:val="19"/>
              </w:rPr>
              <w:t>Experience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sz w:val="18"/>
              </w:rPr>
            </w:pPr>
          </w:p>
        </w:tc>
        <w:tc>
          <w:tcPr>
            <w:tcW w:w="7830" w:type="dxa"/>
            <w:tcBorders/>
          </w:tcPr>
          <w:p>
            <w:pPr>
              <w:pStyle w:val="style2"/>
              <w:rPr>
                <w:rFonts w:ascii="Cambria" w:cs="宋体" w:eastAsia="宋体" w:hAnsi="Cambria"/>
                <w:caps w:val="false"/>
                <w:color w:val="595959"/>
                <w:sz w:val="18"/>
              </w:rPr>
            </w:pPr>
            <w:r>
              <w:rPr>
                <w:rFonts w:ascii="Cambria" w:cs="宋体" w:eastAsia="宋体" w:hAnsi="Cambria"/>
                <w:bCs w:val="false"/>
                <w:caps w:val="false"/>
                <w:color w:val="595959"/>
                <w:sz w:val="18"/>
              </w:rPr>
              <w:t>A/P FOOD NGERIA LIMITED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QUALITY CONTROL OFFICER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JANUARY 2017</w:t>
            </w:r>
            <w:r>
              <w:rPr>
                <w:b/>
                <w:sz w:val="18"/>
              </w:rPr>
              <w:t xml:space="preserve"> – APRIL 2018</w:t>
            </w:r>
          </w:p>
          <w:p>
            <w:pPr>
              <w:pStyle w:val="style0"/>
              <w:numPr>
                <w:ilvl w:val="0"/>
                <w:numId w:val="5"/>
              </w:numPr>
              <w:spacing w:before="0" w:after="0" w:lineRule="auto" w:line="276"/>
              <w:ind w:left="360" w:hanging="360"/>
              <w:jc w:val="both"/>
              <w:rPr>
                <w:rFonts w:ascii="Calibri" w:cs="Calibri" w:eastAsia="Calibri" w:hAnsi="Calibri"/>
                <w:kern w:val="0"/>
                <w:sz w:val="18"/>
              </w:rPr>
            </w:pPr>
            <w:r>
              <w:rPr>
                <w:rFonts w:ascii="Calibri" w:cs="Calibri" w:eastAsia="Calibri" w:hAnsi="Calibri"/>
                <w:sz w:val="18"/>
              </w:rPr>
              <w:t>Performing  testing  and compare the results to the specification requirements</w:t>
            </w:r>
          </w:p>
          <w:p>
            <w:pPr>
              <w:pStyle w:val="style0"/>
              <w:numPr>
                <w:ilvl w:val="0"/>
                <w:numId w:val="5"/>
              </w:numPr>
              <w:spacing w:before="0" w:after="0" w:lineRule="auto" w:line="276"/>
              <w:ind w:left="360" w:hanging="360"/>
              <w:jc w:val="both"/>
              <w:rPr>
                <w:rFonts w:ascii="Calibri" w:cs="Calibri" w:eastAsia="Calibri" w:hAnsi="Calibri"/>
                <w:sz w:val="18"/>
              </w:rPr>
            </w:pPr>
            <w:r>
              <w:rPr>
                <w:rFonts w:ascii="Calibri" w:cs="Calibri" w:eastAsia="Calibri" w:hAnsi="Calibri"/>
                <w:sz w:val="18"/>
              </w:rPr>
              <w:t>Monitor operations to ensure that they meet production standards.</w:t>
            </w:r>
          </w:p>
          <w:p>
            <w:pPr>
              <w:pStyle w:val="style0"/>
              <w:numPr>
                <w:ilvl w:val="0"/>
                <w:numId w:val="5"/>
              </w:numPr>
              <w:spacing w:before="0" w:after="0" w:lineRule="auto" w:line="276"/>
              <w:ind w:left="360" w:hanging="360"/>
              <w:jc w:val="both"/>
              <w:rPr>
                <w:rFonts w:ascii="Calibri" w:cs="Calibri" w:eastAsia="Calibri" w:hAnsi="Calibri"/>
                <w:sz w:val="18"/>
              </w:rPr>
            </w:pPr>
            <w:r>
              <w:rPr>
                <w:rFonts w:ascii="Calibri" w:cs="Calibri" w:eastAsia="Calibri" w:hAnsi="Calibri"/>
                <w:sz w:val="18"/>
              </w:rPr>
              <w:t xml:space="preserve">Recommend adjustments to productions </w:t>
            </w:r>
          </w:p>
          <w:p>
            <w:pPr>
              <w:pStyle w:val="style0"/>
              <w:spacing w:before="0" w:after="0" w:lineRule="auto" w:line="276"/>
              <w:ind w:left="360"/>
              <w:jc w:val="both"/>
              <w:rPr>
                <w:sz w:val="18"/>
              </w:rPr>
            </w:pPr>
          </w:p>
          <w:p>
            <w:pPr>
              <w:pStyle w:val="style2"/>
              <w:rPr>
                <w:rFonts w:ascii="Cambria" w:cs="宋体" w:eastAsia="宋体" w:hAnsi="Cambria"/>
                <w:bCs w:val="false"/>
                <w:caps w:val="false"/>
                <w:color w:val="595959"/>
                <w:sz w:val="18"/>
              </w:rPr>
            </w:pPr>
            <w:r>
              <w:rPr>
                <w:rFonts w:ascii="Cambria" w:cs="宋体" w:eastAsia="宋体" w:hAnsi="Cambria"/>
                <w:bCs w:val="false"/>
                <w:caps w:val="false"/>
                <w:color w:val="595959"/>
                <w:sz w:val="18"/>
              </w:rPr>
              <w:t>LEARNING LAMBS SCHOOL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SCHOOL ADMINISTRATOR</w:t>
            </w:r>
          </w:p>
          <w:p>
            <w:pPr>
              <w:pStyle w:val="style4099"/>
              <w:rPr>
                <w:b/>
                <w:sz w:val="18"/>
              </w:rPr>
            </w:pPr>
            <w:r>
              <w:rPr>
                <w:b/>
                <w:sz w:val="18"/>
              </w:rPr>
              <w:t>January 2016 –  December  2016</w:t>
            </w:r>
          </w:p>
          <w:p>
            <w:pPr>
              <w:pStyle w:val="style0"/>
              <w:numPr>
                <w:ilvl w:val="0"/>
                <w:numId w:val="5"/>
              </w:numPr>
              <w:spacing w:before="0" w:after="0" w:lineRule="auto" w:line="276"/>
              <w:ind w:left="360" w:hanging="360"/>
              <w:jc w:val="both"/>
              <w:rPr>
                <w:rFonts w:ascii="Calibri" w:cs="Calibri" w:eastAsia="Calibri" w:hAnsi="Calibri"/>
                <w:kern w:val="0"/>
                <w:sz w:val="18"/>
              </w:rPr>
            </w:pPr>
            <w:r>
              <w:rPr>
                <w:rFonts w:ascii="Calibri" w:cs="Calibri" w:eastAsia="Calibri" w:hAnsi="Calibri"/>
                <w:sz w:val="18"/>
              </w:rPr>
              <w:t>Administration of day to day activities</w:t>
            </w:r>
          </w:p>
          <w:p>
            <w:pPr>
              <w:pStyle w:val="style0"/>
              <w:numPr>
                <w:ilvl w:val="0"/>
                <w:numId w:val="5"/>
              </w:numPr>
              <w:spacing w:before="0" w:after="0" w:lineRule="auto" w:line="276"/>
              <w:ind w:left="360" w:hanging="360"/>
              <w:jc w:val="both"/>
              <w:rPr>
                <w:rFonts w:ascii="Calibri" w:cs="Calibri" w:eastAsia="Calibri" w:hAnsi="Calibri"/>
                <w:sz w:val="18"/>
              </w:rPr>
            </w:pPr>
            <w:r>
              <w:rPr>
                <w:rFonts w:ascii="Calibri" w:cs="Calibri" w:eastAsia="Calibri" w:hAnsi="Calibri"/>
                <w:sz w:val="18"/>
              </w:rPr>
              <w:t xml:space="preserve">Sorting out post, mails and calls </w:t>
            </w:r>
          </w:p>
          <w:p>
            <w:pPr>
              <w:pStyle w:val="style0"/>
              <w:numPr>
                <w:ilvl w:val="0"/>
                <w:numId w:val="5"/>
              </w:numPr>
              <w:spacing w:before="0" w:after="0" w:lineRule="auto" w:line="276"/>
              <w:ind w:left="360" w:hanging="360"/>
              <w:jc w:val="both"/>
              <w:rPr>
                <w:rFonts w:ascii="Calibri" w:cs="Calibri" w:eastAsia="Calibri" w:hAnsi="Calibri"/>
                <w:sz w:val="18"/>
              </w:rPr>
            </w:pPr>
            <w:r>
              <w:rPr>
                <w:rFonts w:ascii="Calibri" w:cs="Calibri" w:eastAsia="Calibri" w:hAnsi="Calibri"/>
                <w:sz w:val="18"/>
              </w:rPr>
              <w:t>Organization</w:t>
            </w:r>
          </w:p>
          <w:p>
            <w:pPr>
              <w:pStyle w:val="style0"/>
              <w:numPr>
                <w:ilvl w:val="0"/>
                <w:numId w:val="5"/>
              </w:numPr>
              <w:spacing w:before="0" w:after="0" w:lineRule="auto" w:line="276"/>
              <w:ind w:left="360" w:hanging="360"/>
              <w:jc w:val="both"/>
              <w:rPr>
                <w:rFonts w:ascii="Calibri" w:cs="Calibri" w:eastAsia="Calibri" w:hAnsi="Calibri"/>
                <w:sz w:val="18"/>
              </w:rPr>
            </w:pPr>
            <w:r>
              <w:rPr>
                <w:rFonts w:ascii="Calibri" w:cs="Calibri" w:eastAsia="Calibri" w:hAnsi="Calibri"/>
                <w:sz w:val="18"/>
              </w:rPr>
              <w:t>Direction and control</w:t>
            </w:r>
          </w:p>
          <w:p>
            <w:pPr>
              <w:pStyle w:val="style0"/>
              <w:spacing w:before="0" w:after="0" w:lineRule="auto" w:line="276"/>
              <w:ind w:left="360"/>
              <w:jc w:val="both"/>
              <w:rPr>
                <w:rFonts w:ascii="Calibri" w:cs="Calibri" w:eastAsia="Calibri" w:hAnsi="Calibri"/>
                <w:sz w:val="18"/>
              </w:rPr>
            </w:pPr>
          </w:p>
          <w:p>
            <w:pPr>
              <w:pStyle w:val="style2"/>
              <w:rPr>
                <w:rFonts w:ascii="Cambria" w:cs="宋体" w:eastAsia="宋体" w:hAnsi="Cambria"/>
                <w:bCs w:val="false"/>
                <w:caps w:val="false"/>
                <w:color w:val="595959"/>
                <w:sz w:val="18"/>
              </w:rPr>
            </w:pPr>
            <w:r>
              <w:rPr>
                <w:rFonts w:ascii="Cambria" w:cs="宋体" w:eastAsia="宋体" w:hAnsi="Cambria"/>
                <w:bCs w:val="false"/>
                <w:caps w:val="false"/>
                <w:color w:val="595959"/>
                <w:sz w:val="18"/>
              </w:rPr>
              <w:t>PRESIDING OFFICER, INEC ADHOC STAFF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MARCH  2015-APRIL 2015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Collection of the sensitive materials from the SPO prior to the Election Day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 xml:space="preserve"> Setting up the voting point to enable smooth flow of voters in and out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Application of indelible ink during accreditation and voting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Counting, sorting of ballot after the voting process in presence of the party agents</w:t>
            </w:r>
          </w:p>
          <w:p>
            <w:pPr>
              <w:pStyle w:val="style179"/>
              <w:ind w:left="765"/>
              <w:rPr>
                <w:b/>
              </w:rPr>
            </w:pPr>
            <w:r>
              <w:rPr>
                <w:b/>
              </w:rPr>
              <w:t>DAIC,ABIA STATE PLANNING COMMISSION (ASPC)</w:t>
            </w:r>
          </w:p>
          <w:p>
            <w:pPr>
              <w:pStyle w:val="style179"/>
              <w:ind w:left="765"/>
              <w:rPr>
                <w:b/>
              </w:rPr>
            </w:pPr>
            <w:r>
              <w:rPr>
                <w:b/>
              </w:rPr>
              <w:t>DEPARTMENT OF DEVELOPMENT AIDS AND INTERNATIONAL CO-OPERATION</w:t>
            </w:r>
          </w:p>
          <w:p>
            <w:pPr>
              <w:pStyle w:val="style179"/>
              <w:ind w:left="765"/>
              <w:rPr>
                <w:b/>
              </w:rPr>
            </w:pPr>
            <w:r>
              <w:rPr>
                <w:b/>
              </w:rPr>
              <w:t>DECEMBER 2014- AUGUST 2015.</w:t>
            </w:r>
          </w:p>
          <w:p>
            <w:pPr>
              <w:pStyle w:val="style179"/>
              <w:numPr>
                <w:ilvl w:val="0"/>
                <w:numId w:val="9"/>
              </w:numPr>
              <w:ind w:left="810" w:hanging="450"/>
              <w:rPr/>
            </w:pPr>
            <w:r>
              <w:t>Collection and compilation of data from other state and federal ministries</w:t>
            </w:r>
          </w:p>
          <w:p>
            <w:pPr>
              <w:pStyle w:val="style179"/>
              <w:numPr>
                <w:ilvl w:val="0"/>
                <w:numId w:val="9"/>
              </w:numPr>
              <w:ind w:left="810" w:hanging="450"/>
              <w:rPr/>
            </w:pPr>
            <w:r>
              <w:t>Organization, processing and documentation of data collected</w:t>
            </w:r>
          </w:p>
          <w:p>
            <w:pPr>
              <w:pStyle w:val="style179"/>
              <w:numPr>
                <w:ilvl w:val="0"/>
                <w:numId w:val="9"/>
              </w:numPr>
              <w:ind w:left="810" w:hanging="450"/>
              <w:rPr/>
            </w:pPr>
            <w:r>
              <w:t xml:space="preserve">Projections, estimations and suggestions based on our analysis to the </w:t>
            </w:r>
            <w:r>
              <w:t>General</w:t>
            </w:r>
          </w:p>
        </w:tc>
      </w:tr>
      <w:tr>
        <w:tblPrEx/>
        <w:trPr/>
        <w:tc>
          <w:tcPr>
            <w:tcW w:w="1778" w:type="dxa"/>
            <w:tcBorders/>
          </w:tcPr>
          <w:p>
            <w:pPr>
              <w:pStyle w:val="style1"/>
              <w:rPr>
                <w:b/>
                <w:sz w:val="19"/>
              </w:rPr>
            </w:pPr>
            <w:r>
              <w:rPr>
                <w:b/>
                <w:sz w:val="19"/>
              </w:rPr>
              <w:t>Education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sz w:val="18"/>
              </w:rPr>
            </w:pPr>
          </w:p>
        </w:tc>
        <w:tc>
          <w:tcPr>
            <w:tcW w:w="7830" w:type="dxa"/>
            <w:tcBorders/>
          </w:tcPr>
          <w:p>
            <w:pPr>
              <w:pStyle w:val="style2"/>
              <w:rPr>
                <w:rFonts w:eastAsia="宋体"/>
                <w:sz w:val="18"/>
              </w:rPr>
            </w:pPr>
            <w:r>
              <w:rPr>
                <w:rFonts w:eastAsia="宋体"/>
                <w:sz w:val="18"/>
              </w:rPr>
              <w:t>adekunle ajasin university akungba akoko ondo state, nigeria</w:t>
            </w:r>
          </w:p>
          <w:p>
            <w:pPr>
              <w:pStyle w:val="style2"/>
              <w:rPr>
                <w:rFonts w:eastAsia="宋体"/>
                <w:sz w:val="18"/>
              </w:rPr>
            </w:pPr>
            <w:r>
              <w:rPr>
                <w:rFonts w:eastAsia="宋体"/>
                <w:sz w:val="18"/>
              </w:rPr>
              <w:t>Second Clas</w:t>
            </w:r>
            <w:r>
              <w:rPr>
                <w:rFonts w:eastAsia="宋体"/>
                <w:sz w:val="18"/>
              </w:rPr>
              <w:t>s Lower B.SC</w:t>
            </w:r>
            <w:r>
              <w:rPr>
                <w:rFonts w:eastAsia="宋体"/>
                <w:sz w:val="18"/>
              </w:rPr>
              <w:t xml:space="preserve"> (HON</w:t>
            </w:r>
            <w:r>
              <w:rPr>
                <w:rFonts w:eastAsia="宋体"/>
                <w:sz w:val="18"/>
              </w:rPr>
              <w:t>S.)</w:t>
            </w:r>
            <w:r>
              <w:rPr>
                <w:rFonts w:eastAsia="宋体"/>
                <w:sz w:val="18"/>
              </w:rPr>
              <w:t>,PURE</w:t>
            </w:r>
            <w:r>
              <w:rPr>
                <w:rFonts w:eastAsia="宋体"/>
                <w:sz w:val="18"/>
              </w:rPr>
              <w:t xml:space="preserve"> AND APPLIED PSYCHOLOGY</w:t>
            </w:r>
          </w:p>
          <w:p>
            <w:pPr>
              <w:pStyle w:val="style0"/>
              <w:rPr>
                <w:sz w:val="18"/>
              </w:rPr>
            </w:pPr>
            <w:r>
              <w:rPr>
                <w:bCs/>
                <w:sz w:val="18"/>
              </w:rPr>
              <w:t>2010 – 2014</w:t>
            </w:r>
          </w:p>
          <w:p>
            <w:pPr>
              <w:pStyle w:val="style0"/>
              <w:rPr>
                <w:sz w:val="18"/>
              </w:rPr>
            </w:pPr>
            <w:r>
              <w:rPr>
                <w:bCs/>
                <w:sz w:val="18"/>
              </w:rPr>
              <w:t>ORGANIZATIONAL CULTURE AND OCCUPATIONAL SAFETY AS PREDICTORS OF  WORKPLACE COMMITMENT AMONG POLICE PERSONNEL</w:t>
            </w:r>
          </w:p>
          <w:p>
            <w:pPr>
              <w:pStyle w:val="style2"/>
              <w:rPr>
                <w:rFonts w:eastAsia="宋体"/>
                <w:sz w:val="18"/>
              </w:rPr>
            </w:pPr>
          </w:p>
          <w:p>
            <w:pPr>
              <w:pStyle w:val="style2"/>
              <w:rPr>
                <w:rFonts w:eastAsia="宋体"/>
                <w:sz w:val="18"/>
              </w:rPr>
            </w:pPr>
            <w:r>
              <w:rPr>
                <w:rFonts w:eastAsia="宋体"/>
                <w:sz w:val="18"/>
              </w:rPr>
              <w:t>ALIMOSHO GRAMMAR SCHOOL ALIMOSHO LAGOS STATE.</w:t>
            </w:r>
          </w:p>
          <w:p>
            <w:pPr>
              <w:pStyle w:val="style2"/>
              <w:rPr>
                <w:rFonts w:eastAsia="宋体"/>
                <w:sz w:val="18"/>
              </w:rPr>
            </w:pPr>
            <w:r>
              <w:rPr>
                <w:rFonts w:eastAsia="宋体"/>
                <w:sz w:val="18"/>
              </w:rPr>
              <w:t>Senior Secondary School Leaving Certificate.</w:t>
            </w:r>
          </w:p>
          <w:p>
            <w:pPr>
              <w:pStyle w:val="style0"/>
              <w:rPr>
                <w:bCs/>
                <w:sz w:val="18"/>
              </w:rPr>
            </w:pPr>
            <w:r>
              <w:rPr>
                <w:bCs/>
                <w:sz w:val="18"/>
              </w:rPr>
              <w:t>1999 –2005</w:t>
            </w:r>
          </w:p>
          <w:p>
            <w:pPr>
              <w:pStyle w:val="style2"/>
              <w:rPr>
                <w:rFonts w:eastAsia="宋体"/>
                <w:sz w:val="18"/>
              </w:rPr>
            </w:pPr>
            <w:r>
              <w:rPr>
                <w:rFonts w:eastAsia="宋体"/>
                <w:sz w:val="18"/>
              </w:rPr>
              <w:t>OLUSHOLA NURSERY AND PRIMARY SCHOOL, IYANA IPAJA LAGOS.</w:t>
            </w:r>
          </w:p>
          <w:p>
            <w:pPr>
              <w:pStyle w:val="style0"/>
              <w:rPr>
                <w:sz w:val="18"/>
              </w:rPr>
            </w:pPr>
            <w:r>
              <w:rPr>
                <w:bCs/>
                <w:sz w:val="18"/>
              </w:rPr>
              <w:t>1993 – 1998</w:t>
            </w:r>
          </w:p>
        </w:tc>
      </w:tr>
      <w:tr>
        <w:tblPrEx/>
        <w:trPr/>
        <w:tc>
          <w:tcPr>
            <w:tcW w:w="1778" w:type="dxa"/>
            <w:tcBorders/>
          </w:tcPr>
          <w:p>
            <w:pPr>
              <w:pStyle w:val="style1"/>
              <w:rPr>
                <w:b/>
                <w:sz w:val="19"/>
              </w:rPr>
            </w:pPr>
            <w:r>
              <w:rPr>
                <w:b/>
                <w:sz w:val="19"/>
              </w:rPr>
              <w:t>Communication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sz w:val="18"/>
              </w:rPr>
            </w:pPr>
          </w:p>
        </w:tc>
        <w:tc>
          <w:tcPr>
            <w:tcW w:w="7830" w:type="dxa"/>
            <w:tcBorders/>
          </w:tcPr>
          <w:p>
            <w:pPr>
              <w:pStyle w:val="style4099"/>
              <w:numPr>
                <w:ilvl w:val="0"/>
                <w:numId w:val="6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 xml:space="preserve">Good </w:t>
            </w:r>
            <w:r>
              <w:rPr>
                <w:sz w:val="18"/>
              </w:rPr>
              <w:t>written</w:t>
            </w:r>
            <w:r>
              <w:rPr>
                <w:sz w:val="18"/>
              </w:rPr>
              <w:t xml:space="preserve"> and oral fluency in English and Yoruba</w:t>
            </w:r>
            <w:r>
              <w:rPr>
                <w:sz w:val="18"/>
              </w:rPr>
              <w:t xml:space="preserve"> language.</w:t>
            </w:r>
          </w:p>
          <w:p>
            <w:pPr>
              <w:pStyle w:val="style4099"/>
              <w:numPr>
                <w:ilvl w:val="0"/>
                <w:numId w:val="6"/>
              </w:numPr>
              <w:ind w:left="270" w:right="-90" w:hanging="270"/>
              <w:rPr>
                <w:sz w:val="18"/>
              </w:rPr>
            </w:pPr>
            <w:r>
              <w:rPr>
                <w:sz w:val="18"/>
              </w:rPr>
              <w:t xml:space="preserve"> Seminar delivery on organizational culture and occupational safety as predictors of workplace commitment among police personnel at psychology hall</w:t>
            </w:r>
          </w:p>
          <w:p>
            <w:pPr>
              <w:pStyle w:val="style4099"/>
              <w:numPr>
                <w:ilvl w:val="0"/>
                <w:numId w:val="6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Talk on HIV &amp; AIDS awarenes</w:t>
            </w:r>
            <w:r>
              <w:rPr>
                <w:sz w:val="18"/>
              </w:rPr>
              <w:t>s i</w:t>
            </w:r>
            <w:r>
              <w:rPr>
                <w:sz w:val="18"/>
              </w:rPr>
              <w:t xml:space="preserve">n NYSC Orientation Camp, </w:t>
            </w:r>
            <w:r>
              <w:rPr>
                <w:sz w:val="18"/>
              </w:rPr>
              <w:t>Abia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State.</w:t>
            </w:r>
          </w:p>
        </w:tc>
      </w:tr>
      <w:tr>
        <w:tblPrEx/>
        <w:trPr/>
        <w:tc>
          <w:tcPr>
            <w:tcW w:w="1778" w:type="dxa"/>
            <w:tcBorders/>
          </w:tcPr>
          <w:p>
            <w:pPr>
              <w:pStyle w:val="style1"/>
              <w:rPr>
                <w:b/>
                <w:sz w:val="19"/>
              </w:rPr>
            </w:pPr>
            <w:r>
              <w:rPr>
                <w:b/>
                <w:sz w:val="19"/>
              </w:rPr>
              <w:t>Leadership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sz w:val="18"/>
              </w:rPr>
            </w:pPr>
          </w:p>
        </w:tc>
        <w:tc>
          <w:tcPr>
            <w:tcW w:w="7830" w:type="dxa"/>
            <w:tcBorders/>
          </w:tcPr>
          <w:p>
            <w:pPr>
              <w:pStyle w:val="style0"/>
              <w:numPr>
                <w:ilvl w:val="0"/>
                <w:numId w:val="6"/>
              </w:numPr>
              <w:spacing w:before="0" w:after="0" w:lineRule="auto" w:line="240"/>
              <w:ind w:left="720" w:hanging="720"/>
              <w:rPr>
                <w:rFonts w:ascii="Calibri" w:cs="Calibri" w:eastAsia="Calibri" w:hAnsi="Calibri"/>
                <w:kern w:val="0"/>
                <w:sz w:val="18"/>
              </w:rPr>
            </w:pPr>
            <w:r>
              <w:rPr>
                <w:sz w:val="18"/>
              </w:rPr>
              <w:t xml:space="preserve">Organizing </w:t>
            </w:r>
            <w:r>
              <w:rPr>
                <w:sz w:val="18"/>
              </w:rPr>
              <w:t>committee</w:t>
            </w:r>
            <w:r>
              <w:rPr>
                <w:sz w:val="18"/>
              </w:rPr>
              <w:t xml:space="preserve"> of my NYSC CDS group</w:t>
            </w:r>
            <w:r>
              <w:rPr>
                <w:sz w:val="18"/>
              </w:rPr>
              <w:t xml:space="preserve"> (ROAD SAFETY</w:t>
            </w:r>
            <w:r>
              <w:rPr>
                <w:sz w:val="18"/>
              </w:rPr>
              <w:t>).</w:t>
            </w:r>
          </w:p>
          <w:p>
            <w:pPr>
              <w:pStyle w:val="style0"/>
              <w:numPr>
                <w:ilvl w:val="0"/>
                <w:numId w:val="6"/>
              </w:numPr>
              <w:spacing w:before="0" w:after="0" w:lineRule="auto" w:line="240"/>
              <w:ind w:left="720" w:hanging="720"/>
              <w:rPr>
                <w:rFonts w:ascii="Calibri" w:cs="Calibri" w:eastAsia="Calibri" w:hAnsi="Calibri"/>
                <w:kern w:val="0"/>
                <w:sz w:val="18"/>
              </w:rPr>
            </w:pPr>
            <w:r>
              <w:rPr>
                <w:sz w:val="18"/>
              </w:rPr>
              <w:t>Music</w:t>
            </w:r>
            <w:r>
              <w:rPr>
                <w:sz w:val="18"/>
              </w:rPr>
              <w:t xml:space="preserve"> director</w:t>
            </w:r>
            <w:r>
              <w:rPr>
                <w:sz w:val="18"/>
              </w:rPr>
              <w:t xml:space="preserve"> of my NYSC platoon (AB/15B/4047</w:t>
            </w:r>
            <w:r>
              <w:rPr>
                <w:sz w:val="18"/>
              </w:rPr>
              <w:t xml:space="preserve">). </w:t>
            </w:r>
          </w:p>
          <w:p>
            <w:pPr>
              <w:pStyle w:val="style0"/>
              <w:numPr>
                <w:ilvl w:val="0"/>
                <w:numId w:val="6"/>
              </w:numPr>
              <w:spacing w:before="0" w:after="0" w:lineRule="auto" w:line="240"/>
              <w:ind w:left="720" w:hanging="720"/>
              <w:rPr>
                <w:rFonts w:ascii="Calibri" w:cs="Calibri" w:eastAsia="Calibri" w:hAnsi="Calibri"/>
                <w:kern w:val="0"/>
                <w:sz w:val="18"/>
              </w:rPr>
            </w:pPr>
            <w:r>
              <w:rPr>
                <w:sz w:val="18"/>
              </w:rPr>
              <w:t xml:space="preserve">Health </w:t>
            </w:r>
            <w:r>
              <w:rPr>
                <w:sz w:val="18"/>
              </w:rPr>
              <w:t>prefec</w:t>
            </w:r>
            <w:r>
              <w:rPr>
                <w:sz w:val="18"/>
              </w:rPr>
              <w:t>t in my secondary school (’05</w:t>
            </w:r>
            <w:r>
              <w:rPr>
                <w:sz w:val="18"/>
              </w:rPr>
              <w:t xml:space="preserve"> Set).</w:t>
            </w:r>
          </w:p>
        </w:tc>
      </w:tr>
      <w:tr>
        <w:tblPrEx/>
        <w:trPr/>
        <w:tc>
          <w:tcPr>
            <w:tcW w:w="1778" w:type="dxa"/>
            <w:tcBorders/>
          </w:tcPr>
          <w:p>
            <w:pPr>
              <w:pStyle w:val="style1"/>
              <w:rPr>
                <w:b/>
                <w:sz w:val="19"/>
              </w:rPr>
            </w:pPr>
            <w:r>
              <w:rPr>
                <w:b/>
                <w:sz w:val="19"/>
              </w:rPr>
              <w:t>MEMBERSHIP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sz w:val="18"/>
              </w:rPr>
            </w:pPr>
          </w:p>
        </w:tc>
        <w:tc>
          <w:tcPr>
            <w:tcW w:w="7830" w:type="dxa"/>
            <w:tcBorders/>
          </w:tcPr>
          <w:p>
            <w:pPr>
              <w:pStyle w:val="style0"/>
              <w:numPr>
                <w:ilvl w:val="0"/>
                <w:numId w:val="6"/>
              </w:numPr>
              <w:spacing w:before="0" w:after="0" w:lineRule="auto" w:line="240"/>
              <w:ind w:left="720" w:hanging="720"/>
              <w:rPr>
                <w:rFonts w:ascii="Calibri" w:cs="Calibri" w:eastAsia="Calibri" w:hAnsi="Calibri"/>
                <w:kern w:val="0"/>
                <w:sz w:val="18"/>
              </w:rPr>
            </w:pPr>
            <w:r>
              <w:rPr>
                <w:rFonts w:ascii="Calibri" w:cs="Calibri" w:eastAsia="Calibri" w:hAnsi="Calibri"/>
                <w:sz w:val="18"/>
              </w:rPr>
              <w:t xml:space="preserve">National Youth Service Corps (NYSC) </w:t>
            </w:r>
          </w:p>
          <w:p>
            <w:pPr>
              <w:pStyle w:val="style0"/>
              <w:numPr>
                <w:ilvl w:val="0"/>
                <w:numId w:val="6"/>
              </w:numPr>
              <w:spacing w:before="0" w:after="0" w:lineRule="auto" w:line="240"/>
              <w:ind w:left="720" w:hanging="720"/>
              <w:rPr>
                <w:rFonts w:ascii="Calibri" w:cs="Calibri" w:eastAsia="Calibri" w:hAnsi="Calibri"/>
                <w:kern w:val="0"/>
                <w:sz w:val="18"/>
              </w:rPr>
            </w:pPr>
            <w:r>
              <w:rPr>
                <w:rFonts w:ascii="Calibri" w:cs="Calibri" w:eastAsia="Calibri" w:hAnsi="Calibri"/>
                <w:sz w:val="18"/>
              </w:rPr>
              <w:t>ROAD SAFETY CORPS MEMBER</w:t>
            </w:r>
            <w:r>
              <w:rPr>
                <w:rFonts w:ascii="Calibri" w:cs="Calibri" w:eastAsia="Calibri" w:hAnsi="Calibri"/>
                <w:sz w:val="18"/>
              </w:rPr>
              <w:t xml:space="preserve"> (CDS Group)</w:t>
            </w:r>
          </w:p>
        </w:tc>
      </w:tr>
      <w:tr>
        <w:tblPrEx/>
        <w:trPr/>
        <w:tc>
          <w:tcPr>
            <w:tcW w:w="1778" w:type="dxa"/>
            <w:tcBorders/>
          </w:tcPr>
          <w:p>
            <w:pPr>
              <w:pStyle w:val="style1"/>
              <w:rPr>
                <w:b/>
                <w:sz w:val="19"/>
              </w:rPr>
            </w:pPr>
            <w:r>
              <w:rPr>
                <w:b/>
                <w:sz w:val="19"/>
              </w:rPr>
              <w:t>HOBBIES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sz w:val="18"/>
              </w:rPr>
            </w:pPr>
          </w:p>
        </w:tc>
        <w:tc>
          <w:tcPr>
            <w:tcW w:w="7830" w:type="dxa"/>
            <w:tcBorders/>
          </w:tcPr>
          <w:p>
            <w:pPr>
              <w:pStyle w:val="style0"/>
              <w:numPr>
                <w:ilvl w:val="0"/>
                <w:numId w:val="7"/>
              </w:numPr>
              <w:spacing w:before="0" w:after="0" w:lineRule="auto" w:line="240"/>
              <w:ind w:left="720" w:hanging="720"/>
              <w:jc w:val="both"/>
              <w:rPr>
                <w:rFonts w:ascii="Calibri" w:cs="Calibri" w:eastAsia="Calibri" w:hAnsi="Calibri"/>
                <w:kern w:val="0"/>
                <w:sz w:val="18"/>
              </w:rPr>
            </w:pPr>
            <w:r>
              <w:rPr>
                <w:rFonts w:ascii="Calibri" w:cs="Calibri" w:eastAsia="Calibri" w:hAnsi="Calibri"/>
                <w:kern w:val="0"/>
                <w:sz w:val="18"/>
              </w:rPr>
              <w:t>Table tennis</w:t>
            </w:r>
          </w:p>
          <w:p>
            <w:pPr>
              <w:pStyle w:val="style0"/>
              <w:numPr>
                <w:ilvl w:val="0"/>
                <w:numId w:val="7"/>
              </w:numPr>
              <w:spacing w:before="0" w:after="0" w:lineRule="auto" w:line="240"/>
              <w:ind w:left="720" w:hanging="720"/>
              <w:jc w:val="both"/>
              <w:rPr>
                <w:rFonts w:ascii="Calibri" w:cs="Calibri" w:eastAsia="Calibri" w:hAnsi="Calibri"/>
                <w:kern w:val="0"/>
                <w:sz w:val="18"/>
              </w:rPr>
            </w:pPr>
            <w:r>
              <w:rPr>
                <w:rFonts w:ascii="Calibri" w:cs="Calibri" w:eastAsia="Calibri" w:hAnsi="Calibri"/>
                <w:kern w:val="0"/>
                <w:sz w:val="18"/>
              </w:rPr>
              <w:t>Swimming</w:t>
            </w:r>
          </w:p>
          <w:p>
            <w:pPr>
              <w:pStyle w:val="style0"/>
              <w:numPr>
                <w:ilvl w:val="0"/>
                <w:numId w:val="7"/>
              </w:numPr>
              <w:spacing w:before="0" w:after="0" w:lineRule="auto" w:line="240"/>
              <w:ind w:left="720" w:hanging="720"/>
              <w:jc w:val="both"/>
              <w:rPr>
                <w:rFonts w:ascii="Calibri" w:cs="Calibri" w:eastAsia="Calibri" w:hAnsi="Calibri"/>
                <w:kern w:val="0"/>
                <w:sz w:val="18"/>
              </w:rPr>
            </w:pPr>
            <w:r>
              <w:rPr>
                <w:rFonts w:ascii="Calibri" w:cs="Calibri" w:eastAsia="Calibri" w:hAnsi="Calibri"/>
                <w:kern w:val="0"/>
                <w:sz w:val="18"/>
              </w:rPr>
              <w:t>Football</w:t>
            </w:r>
          </w:p>
          <w:p>
            <w:pPr>
              <w:pStyle w:val="style0"/>
              <w:numPr>
                <w:ilvl w:val="0"/>
                <w:numId w:val="7"/>
              </w:numPr>
              <w:spacing w:before="0" w:after="0" w:lineRule="auto" w:line="240"/>
              <w:ind w:left="720" w:hanging="720"/>
              <w:jc w:val="both"/>
              <w:rPr>
                <w:rFonts w:ascii="Calibri" w:cs="Calibri" w:eastAsia="Calibri" w:hAnsi="Calibri"/>
                <w:kern w:val="0"/>
                <w:sz w:val="18"/>
              </w:rPr>
            </w:pPr>
            <w:r>
              <w:rPr>
                <w:rFonts w:ascii="Calibri" w:cs="Calibri" w:eastAsia="Calibri" w:hAnsi="Calibri"/>
                <w:kern w:val="0"/>
                <w:sz w:val="18"/>
              </w:rPr>
              <w:t>Video games</w:t>
            </w:r>
          </w:p>
        </w:tc>
      </w:tr>
      <w:tr>
        <w:tblPrEx/>
        <w:trPr/>
        <w:tc>
          <w:tcPr>
            <w:tcW w:w="1778" w:type="dxa"/>
            <w:tcBorders/>
          </w:tcPr>
          <w:p>
            <w:pPr>
              <w:pStyle w:val="style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       </w:t>
            </w:r>
            <w:r>
              <w:rPr>
                <w:b/>
                <w:sz w:val="19"/>
              </w:rPr>
              <w:t>References</w:t>
            </w:r>
            <w:r>
              <w:rPr>
                <w:b/>
                <w:sz w:val="19"/>
              </w:rPr>
              <w:t xml:space="preserve">                       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sz w:val="18"/>
              </w:rPr>
            </w:pPr>
          </w:p>
        </w:tc>
        <w:tc>
          <w:tcPr>
            <w:tcW w:w="7830" w:type="dxa"/>
            <w:tcBorders/>
          </w:tcPr>
          <w:p>
            <w:pPr>
              <w:pStyle w:val="style2"/>
              <w:rPr/>
            </w:pPr>
            <w:r>
              <w:rPr>
                <w:rFonts w:ascii="Cambria" w:cs="宋体" w:eastAsia="宋体" w:hAnsi="Cambria"/>
                <w:bCs w:val="false"/>
                <w:caps w:val="false"/>
                <w:color w:val="595959"/>
                <w:sz w:val="18"/>
              </w:rPr>
              <w:t>Available on request</w:t>
            </w:r>
          </w:p>
          <w:p>
            <w:pPr>
              <w:pStyle w:val="style0"/>
              <w:spacing w:lineRule="auto" w:line="240"/>
              <w:rPr>
                <w:sz w:val="18"/>
              </w:rPr>
            </w:pPr>
          </w:p>
        </w:tc>
      </w:tr>
    </w:tbl>
    <w:p>
      <w:pPr>
        <w:pStyle w:val="style0"/>
        <w:spacing w:before="0" w:after="120"/>
        <w:rPr>
          <w:sz w:val="22"/>
          <w:szCs w:val="22"/>
        </w:rPr>
      </w:pPr>
      <w:r>
        <w:rPr>
          <w:sz w:val="18"/>
        </w:rPr>
        <w:t xml:space="preserve"> </w:t>
      </w:r>
    </w:p>
    <w:p>
      <w:pPr>
        <w:pStyle w:val="style0"/>
        <w:rPr>
          <w:sz w:val="18"/>
        </w:rPr>
      </w:pPr>
    </w:p>
    <w:sectPr>
      <w:footerReference w:type="default" r:id="rId2"/>
      <w:pgSz w:w="12240" w:h="15840" w:orient="portrait" w:code="1"/>
      <w:pgMar w:top="450" w:right="1080" w:bottom="720" w:left="108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t xml:space="preserve">Page </w:t>
    </w:r>
    <w:r>
      <w:rPr/>
      <w:fldChar w:fldCharType="begin"/>
    </w:r>
    <w:r>
      <w:instrText xml:space="preserve"> PAGE 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6268CA7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2190FE0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0000002"/>
    <w:multiLevelType w:val="hybridMultilevel"/>
    <w:tmpl w:val="DF36C070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C87CCE7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00000004"/>
    <w:multiLevelType w:val="multilevel"/>
    <w:tmpl w:val="112E723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00000005"/>
    <w:multiLevelType w:val="hybridMultilevel"/>
    <w:tmpl w:val="CE2605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B056870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00000007"/>
    <w:multiLevelType w:val="multilevel"/>
    <w:tmpl w:val="388CA3A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5D6C737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9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宋体" w:eastAsia="Cambria" w:hAnsi="Cambria"/>
        <w:color w:val="595959"/>
        <w:lang w:val="en-US" w:bidi="ar-SA" w:eastAsia="ja-JP"/>
      </w:rPr>
    </w:rPrDefault>
    <w:pPrDefault>
      <w:pPr>
        <w:spacing w:before="40" w:after="160" w:lineRule="auto" w:line="288"/>
      </w:pPr>
    </w:pPrDefault>
  </w:docDefaults>
  <w:style w:type="paragraph" w:default="1" w:styleId="style0">
    <w:name w:val="Normal"/>
    <w:next w:val="style0"/>
    <w:qFormat/>
    <w:pPr/>
    <w:rPr>
      <w:kern w:val="20"/>
    </w:rPr>
  </w:style>
  <w:style w:type="paragraph" w:styleId="style1">
    <w:name w:val="heading 1"/>
    <w:basedOn w:val="style0"/>
    <w:next w:val="style0"/>
    <w:link w:val="style4100"/>
    <w:qFormat/>
    <w:uiPriority w:val="1"/>
    <w:pPr>
      <w:jc w:val="right"/>
      <w:outlineLvl w:val="0"/>
    </w:pPr>
    <w:rPr>
      <w:rFonts w:ascii="Calibri" w:cs="宋体" w:eastAsia="宋体" w:hAnsi="Calibri"/>
      <w:caps/>
      <w:color w:val="7e97ad"/>
      <w:sz w:val="21"/>
    </w:rPr>
  </w:style>
  <w:style w:type="paragraph" w:styleId="style2">
    <w:name w:val="heading 2"/>
    <w:basedOn w:val="style0"/>
    <w:next w:val="style0"/>
    <w:link w:val="style4101"/>
    <w:qFormat/>
    <w:uiPriority w:val="1"/>
    <w:pPr>
      <w:keepNext/>
      <w:keepLines/>
      <w:spacing w:after="40"/>
      <w:outlineLvl w:val="1"/>
    </w:pPr>
    <w:rPr>
      <w:rFonts w:ascii="Calibri" w:cs="宋体" w:eastAsia="宋体" w:hAnsi="Calibri"/>
      <w:b/>
      <w:bCs/>
      <w:caps/>
      <w:color w:val="404040"/>
    </w:rPr>
  </w:style>
  <w:style w:type="paragraph" w:styleId="style3">
    <w:name w:val="heading 3"/>
    <w:basedOn w:val="style0"/>
    <w:next w:val="style0"/>
    <w:link w:val="style4102"/>
    <w:qFormat/>
    <w:uiPriority w:val="9"/>
    <w:pPr>
      <w:keepNext/>
      <w:keepLines/>
      <w:spacing w:before="200" w:after="0"/>
      <w:outlineLvl w:val="2"/>
    </w:pPr>
    <w:rPr>
      <w:rFonts w:ascii="Calibri" w:cs="宋体" w:eastAsia="宋体" w:hAnsi="Calibri"/>
      <w:b/>
      <w:bCs/>
      <w:color w:val="7e97ad"/>
    </w:rPr>
  </w:style>
  <w:style w:type="paragraph" w:styleId="style4">
    <w:name w:val="heading 4"/>
    <w:basedOn w:val="style0"/>
    <w:next w:val="style0"/>
    <w:link w:val="style4103"/>
    <w:qFormat/>
    <w:uiPriority w:val="9"/>
    <w:pPr>
      <w:keepNext/>
      <w:keepLines/>
      <w:spacing w:before="200" w:after="0"/>
      <w:outlineLvl w:val="3"/>
    </w:pPr>
    <w:rPr>
      <w:rFonts w:ascii="Calibri" w:cs="宋体" w:eastAsia="宋体" w:hAnsi="Calibri"/>
      <w:b/>
      <w:bCs/>
      <w:i/>
      <w:iCs/>
      <w:color w:val="7e97ad"/>
    </w:rPr>
  </w:style>
  <w:style w:type="paragraph" w:styleId="style5">
    <w:name w:val="heading 5"/>
    <w:basedOn w:val="style0"/>
    <w:next w:val="style0"/>
    <w:link w:val="style4104"/>
    <w:qFormat/>
    <w:uiPriority w:val="9"/>
    <w:pPr>
      <w:keepNext/>
      <w:keepLines/>
      <w:spacing w:before="200" w:after="0"/>
      <w:outlineLvl w:val="4"/>
    </w:pPr>
    <w:rPr>
      <w:rFonts w:ascii="Calibri" w:cs="宋体" w:eastAsia="宋体" w:hAnsi="Calibri"/>
      <w:color w:val="394b5a"/>
    </w:rPr>
  </w:style>
  <w:style w:type="paragraph" w:styleId="style6">
    <w:name w:val="heading 6"/>
    <w:basedOn w:val="style0"/>
    <w:next w:val="style0"/>
    <w:link w:val="style4105"/>
    <w:qFormat/>
    <w:uiPriority w:val="9"/>
    <w:pPr>
      <w:keepNext/>
      <w:keepLines/>
      <w:spacing w:before="200" w:after="0"/>
      <w:outlineLvl w:val="5"/>
    </w:pPr>
    <w:rPr>
      <w:rFonts w:ascii="Calibri" w:cs="宋体" w:eastAsia="宋体" w:hAnsi="Calibri"/>
      <w:i/>
      <w:iCs/>
      <w:color w:val="394b5a"/>
    </w:rPr>
  </w:style>
  <w:style w:type="paragraph" w:styleId="style7">
    <w:name w:val="heading 7"/>
    <w:basedOn w:val="style0"/>
    <w:next w:val="style0"/>
    <w:link w:val="style4106"/>
    <w:qFormat/>
    <w:uiPriority w:val="9"/>
    <w:pPr>
      <w:keepNext/>
      <w:keepLines/>
      <w:spacing w:before="200" w:after="0"/>
      <w:outlineLvl w:val="6"/>
    </w:pPr>
    <w:rPr>
      <w:rFonts w:ascii="Calibri" w:cs="宋体" w:eastAsia="宋体" w:hAnsi="Calibri"/>
      <w:i/>
      <w:iCs/>
      <w:color w:val="404040"/>
    </w:rPr>
  </w:style>
  <w:style w:type="paragraph" w:styleId="style8">
    <w:name w:val="heading 8"/>
    <w:basedOn w:val="style0"/>
    <w:next w:val="style0"/>
    <w:link w:val="style4107"/>
    <w:qFormat/>
    <w:uiPriority w:val="9"/>
    <w:pPr>
      <w:keepNext/>
      <w:keepLines/>
      <w:spacing w:before="200" w:after="0"/>
      <w:outlineLvl w:val="7"/>
    </w:pPr>
    <w:rPr>
      <w:rFonts w:ascii="Calibri" w:cs="宋体" w:eastAsia="宋体" w:hAnsi="Calibri"/>
      <w:color w:val="404040"/>
    </w:rPr>
  </w:style>
  <w:style w:type="paragraph" w:styleId="style9">
    <w:name w:val="heading 9"/>
    <w:basedOn w:val="style0"/>
    <w:next w:val="style0"/>
    <w:link w:val="style4108"/>
    <w:qFormat/>
    <w:uiPriority w:val="9"/>
    <w:pPr>
      <w:keepNext/>
      <w:keepLines/>
      <w:spacing w:before="200" w:after="0"/>
      <w:outlineLvl w:val="8"/>
    </w:pPr>
    <w:rPr>
      <w:rFonts w:ascii="Calibri" w:cs="宋体" w:eastAsia="宋体" w:hAnsi="Calibri"/>
      <w:i/>
      <w:iCs/>
      <w:color w:val="40404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"/>
    <w:pPr>
      <w:spacing w:after="0" w:lineRule="auto" w:line="240"/>
    </w:pPr>
    <w:rPr/>
  </w:style>
  <w:style w:type="character" w:customStyle="1" w:styleId="style4097">
    <w:name w:val="Header Char_7d957bdf-8089-4d81-8b4e-03bfed4763f4"/>
    <w:basedOn w:val="style65"/>
    <w:next w:val="style4097"/>
    <w:link w:val="style31"/>
    <w:uiPriority w:val="9"/>
    <w:rPr>
      <w:kern w:val="20"/>
    </w:rPr>
  </w:style>
  <w:style w:type="paragraph" w:styleId="style32">
    <w:name w:val="footer"/>
    <w:basedOn w:val="style0"/>
    <w:next w:val="style32"/>
    <w:link w:val="style4098"/>
    <w:uiPriority w:val="2"/>
    <w:pPr>
      <w:pBdr>
        <w:left w:val="single" w:sz="2" w:space="4" w:color="ffffff"/>
        <w:top w:val="single" w:sz="4" w:space="6" w:color="b1c0cd"/>
      </w:pBdr>
      <w:spacing w:after="0" w:lineRule="auto" w:line="240"/>
      <w:ind w:left="-360" w:right="-360"/>
    </w:pPr>
    <w:rPr/>
  </w:style>
  <w:style w:type="character" w:customStyle="1" w:styleId="style4098">
    <w:name w:val="Footer Char_1c748a34-a0d4-4ad7-b923-2da48b54aba9"/>
    <w:basedOn w:val="style65"/>
    <w:next w:val="style4098"/>
    <w:link w:val="style32"/>
    <w:uiPriority w:val="2"/>
    <w:rPr>
      <w:kern w:val="20"/>
    </w:rPr>
  </w:style>
  <w:style w:type="paragraph" w:customStyle="1" w:styleId="style4099">
    <w:name w:val="Resume Text"/>
    <w:basedOn w:val="style0"/>
    <w:next w:val="style4099"/>
    <w:qFormat/>
    <w:pPr>
      <w:spacing w:after="40"/>
      <w:ind w:right="1440"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100">
    <w:name w:val="Heading 1 Char_cb7319b8-cdb6-4209-b148-228eae70fe47"/>
    <w:basedOn w:val="style65"/>
    <w:next w:val="style4100"/>
    <w:link w:val="style1"/>
    <w:uiPriority w:val="1"/>
    <w:rPr>
      <w:rFonts w:ascii="Calibri" w:cs="宋体" w:eastAsia="宋体" w:hAnsi="Calibri"/>
      <w:caps/>
      <w:color w:val="7e97ad"/>
      <w:kern w:val="20"/>
      <w:sz w:val="21"/>
    </w:rPr>
  </w:style>
  <w:style w:type="character" w:customStyle="1" w:styleId="style4101">
    <w:name w:val="Heading 2 Char_dad1833d-ca18-40cd-b099-cb33152145fa"/>
    <w:basedOn w:val="style65"/>
    <w:next w:val="style4101"/>
    <w:link w:val="style2"/>
    <w:uiPriority w:val="1"/>
    <w:rPr>
      <w:rFonts w:ascii="Calibri" w:cs="宋体" w:eastAsia="宋体" w:hAnsi="Calibri"/>
      <w:b/>
      <w:bCs/>
      <w:caps/>
      <w:color w:val="404040"/>
      <w:kern w:val="20"/>
    </w:rPr>
  </w:style>
  <w:style w:type="character" w:customStyle="1" w:styleId="style4102">
    <w:name w:val="Heading 3 Char_6c716116-e1df-46aa-8406-553bca18b85f"/>
    <w:basedOn w:val="style65"/>
    <w:next w:val="style4102"/>
    <w:link w:val="style3"/>
    <w:uiPriority w:val="9"/>
    <w:rPr>
      <w:rFonts w:ascii="Calibri" w:cs="宋体" w:eastAsia="宋体" w:hAnsi="Calibri"/>
      <w:b/>
      <w:bCs/>
      <w:color w:val="7e97ad"/>
      <w:kern w:val="20"/>
    </w:rPr>
  </w:style>
  <w:style w:type="character" w:customStyle="1" w:styleId="style4103">
    <w:name w:val="Heading 4 Char_a5ffe29b-b605-4225-bbd5-c37aed84f186"/>
    <w:basedOn w:val="style65"/>
    <w:next w:val="style4103"/>
    <w:link w:val="style4"/>
    <w:uiPriority w:val="9"/>
    <w:rPr>
      <w:rFonts w:ascii="Calibri" w:cs="宋体" w:eastAsia="宋体" w:hAnsi="Calibri"/>
      <w:b/>
      <w:bCs/>
      <w:i/>
      <w:iCs/>
      <w:color w:val="7e97ad"/>
      <w:kern w:val="20"/>
    </w:rPr>
  </w:style>
  <w:style w:type="character" w:customStyle="1" w:styleId="style4104">
    <w:name w:val="Heading 5 Char_81607720-d0f8-443f-a136-c33345891304"/>
    <w:basedOn w:val="style65"/>
    <w:next w:val="style4104"/>
    <w:link w:val="style5"/>
    <w:uiPriority w:val="9"/>
    <w:rPr>
      <w:rFonts w:ascii="Calibri" w:cs="宋体" w:eastAsia="宋体" w:hAnsi="Calibri"/>
      <w:color w:val="394b5a"/>
      <w:kern w:val="20"/>
    </w:rPr>
  </w:style>
  <w:style w:type="character" w:customStyle="1" w:styleId="style4105">
    <w:name w:val="Heading 6 Char_bf1c1b7f-e8b7-4fa0-9e56-7577868cedba"/>
    <w:basedOn w:val="style65"/>
    <w:next w:val="style4105"/>
    <w:link w:val="style6"/>
    <w:uiPriority w:val="9"/>
    <w:rPr>
      <w:rFonts w:ascii="Calibri" w:cs="宋体" w:eastAsia="宋体" w:hAnsi="Calibri"/>
      <w:i/>
      <w:iCs/>
      <w:color w:val="394b5a"/>
      <w:kern w:val="20"/>
    </w:rPr>
  </w:style>
  <w:style w:type="character" w:customStyle="1" w:styleId="style4106">
    <w:name w:val="Heading 7 Char_5728e444-2338-41b0-87c4-019310e8821d"/>
    <w:basedOn w:val="style65"/>
    <w:next w:val="style4106"/>
    <w:link w:val="style7"/>
    <w:uiPriority w:val="9"/>
    <w:rPr>
      <w:rFonts w:ascii="Calibri" w:cs="宋体" w:eastAsia="宋体" w:hAnsi="Calibri"/>
      <w:i/>
      <w:iCs/>
      <w:color w:val="404040"/>
      <w:kern w:val="20"/>
    </w:rPr>
  </w:style>
  <w:style w:type="character" w:customStyle="1" w:styleId="style4107">
    <w:name w:val="Heading 8 Char_1938b421-4004-4f59-b399-0d9dd55809c1"/>
    <w:basedOn w:val="style65"/>
    <w:next w:val="style4107"/>
    <w:link w:val="style8"/>
    <w:uiPriority w:val="9"/>
    <w:rPr>
      <w:rFonts w:ascii="Calibri" w:cs="宋体" w:eastAsia="宋体" w:hAnsi="Calibri"/>
      <w:color w:val="404040"/>
      <w:kern w:val="20"/>
    </w:rPr>
  </w:style>
  <w:style w:type="character" w:customStyle="1" w:styleId="style4108">
    <w:name w:val="Heading 9 Char_abcddaaf-cb58-45c8-a64e-0c91aa5f2c1b"/>
    <w:basedOn w:val="style65"/>
    <w:next w:val="style4108"/>
    <w:link w:val="style9"/>
    <w:uiPriority w:val="9"/>
    <w:rPr>
      <w:rFonts w:ascii="Calibri" w:cs="宋体" w:eastAsia="宋体" w:hAnsi="Calibri"/>
      <w:i/>
      <w:iCs/>
      <w:color w:val="404040"/>
      <w:kern w:val="20"/>
    </w:rPr>
  </w:style>
  <w:style w:type="table" w:customStyle="1" w:styleId="style4109">
    <w:name w:val="Resume Table"/>
    <w:basedOn w:val="style105"/>
    <w:next w:val="style4109"/>
    <w:uiPriority w:val="99"/>
    <w:pPr/>
    <w:rPr/>
    <w:tblPr>
      <w:tblInd w:w="0" w:type="dxa"/>
      <w:tblBorders>
        <w:insideH w:val="single" w:sz="4" w:space="0" w:color="7e97ad"/>
      </w:tblBorders>
      <w:tblCellMar>
        <w:top w:w="144" w:type="dxa"/>
        <w:left w:w="0" w:type="dxa"/>
        <w:bottom w:w="144" w:type="dxa"/>
        <w:right w:w="0" w:type="dxa"/>
      </w:tblCellMar>
    </w:tblPr>
    <w:tcPr>
      <w:tcBorders/>
    </w:tcPr>
  </w:style>
  <w:style w:type="table" w:customStyle="1" w:styleId="style4110">
    <w:name w:val="Letter Table"/>
    <w:basedOn w:val="style105"/>
    <w:next w:val="style4110"/>
    <w:uiPriority w:val="99"/>
    <w:pPr>
      <w:spacing w:after="0" w:lineRule="auto" w:line="240"/>
      <w:ind w:left="144" w:right="144"/>
    </w:pPr>
    <w:rPr/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/>
      <w:rPr>
        <w:rFonts w:ascii="Calibri" w:hAnsi="Calibri"/>
        <w:b w:val="false"/>
        <w:caps/>
        <w:smallCaps w:val="false"/>
        <w:color w:val="7e97ad"/>
        <w:sz w:val="22"/>
      </w:rPr>
      <w:tcPr>
        <w:tcBorders/>
      </w:tcPr>
    </w:tblStylePr>
    <w:tblStylePr w:type="firstCol">
      <w:pPr/>
      <w:rPr>
        <w:b/>
      </w:rPr>
      <w:tcPr>
        <w:tcBorders/>
      </w:tcPr>
    </w:tblStylePr>
    <w:tcPr>
      <w:tcBorders/>
    </w:tcPr>
  </w:style>
  <w:style w:type="paragraph" w:styleId="style76">
    <w:name w:val="Date"/>
    <w:basedOn w:val="style0"/>
    <w:next w:val="style0"/>
    <w:link w:val="style4111"/>
    <w:qFormat/>
    <w:uiPriority w:val="8"/>
    <w:pPr>
      <w:spacing w:before="1200" w:after="360"/>
    </w:pPr>
    <w:rPr>
      <w:rFonts w:ascii="Calibri" w:cs="宋体" w:eastAsia="宋体" w:hAnsi="Calibri"/>
      <w:caps/>
      <w:color w:val="7e97ad"/>
    </w:rPr>
  </w:style>
  <w:style w:type="character" w:customStyle="1" w:styleId="style4111">
    <w:name w:val="Date Char"/>
    <w:basedOn w:val="style65"/>
    <w:next w:val="style4111"/>
    <w:link w:val="style76"/>
    <w:uiPriority w:val="8"/>
    <w:rPr>
      <w:rFonts w:ascii="Calibri" w:cs="宋体" w:eastAsia="宋体" w:hAnsi="Calibri"/>
      <w:caps/>
      <w:color w:val="7e97ad"/>
      <w:kern w:val="20"/>
    </w:rPr>
  </w:style>
  <w:style w:type="paragraph" w:customStyle="1" w:styleId="style4112">
    <w:name w:val="Recipient"/>
    <w:basedOn w:val="style0"/>
    <w:next w:val="style4112"/>
    <w:qFormat/>
    <w:uiPriority w:val="8"/>
    <w:pPr>
      <w:spacing w:after="40"/>
    </w:pPr>
    <w:rPr>
      <w:b/>
      <w:bCs/>
    </w:rPr>
  </w:style>
  <w:style w:type="paragraph" w:styleId="style75">
    <w:name w:val="Salutation"/>
    <w:basedOn w:val="style0"/>
    <w:next w:val="style0"/>
    <w:link w:val="style4113"/>
    <w:qFormat/>
    <w:uiPriority w:val="8"/>
    <w:pPr>
      <w:spacing w:before="720"/>
    </w:pPr>
    <w:rPr/>
  </w:style>
  <w:style w:type="character" w:customStyle="1" w:styleId="style4113">
    <w:name w:val="Salutation Char"/>
    <w:basedOn w:val="style65"/>
    <w:next w:val="style4113"/>
    <w:link w:val="style75"/>
    <w:uiPriority w:val="8"/>
    <w:rPr>
      <w:kern w:val="20"/>
    </w:rPr>
  </w:style>
  <w:style w:type="paragraph" w:styleId="style63">
    <w:name w:val="Closing"/>
    <w:basedOn w:val="style0"/>
    <w:next w:val="style63"/>
    <w:link w:val="style4114"/>
    <w:qFormat/>
    <w:uiPriority w:val="8"/>
    <w:pPr>
      <w:spacing w:before="480" w:after="960" w:lineRule="auto" w:line="240"/>
    </w:pPr>
    <w:rPr/>
  </w:style>
  <w:style w:type="character" w:customStyle="1" w:styleId="style4114">
    <w:name w:val="Closing Char"/>
    <w:basedOn w:val="style65"/>
    <w:next w:val="style4114"/>
    <w:link w:val="style63"/>
    <w:uiPriority w:val="8"/>
    <w:rPr>
      <w:kern w:val="20"/>
    </w:rPr>
  </w:style>
  <w:style w:type="paragraph" w:styleId="style64">
    <w:name w:val="Signature"/>
    <w:basedOn w:val="style0"/>
    <w:next w:val="style64"/>
    <w:link w:val="style4115"/>
    <w:qFormat/>
    <w:uiPriority w:val="8"/>
    <w:pPr>
      <w:spacing w:after="480"/>
    </w:pPr>
    <w:rPr>
      <w:b/>
      <w:bCs/>
    </w:rPr>
  </w:style>
  <w:style w:type="character" w:customStyle="1" w:styleId="style4115">
    <w:name w:val="Signature Char"/>
    <w:basedOn w:val="style65"/>
    <w:next w:val="style4115"/>
    <w:link w:val="style64"/>
    <w:uiPriority w:val="8"/>
    <w:rPr>
      <w:b/>
      <w:bCs/>
      <w:kern w:val="20"/>
    </w:rPr>
  </w:style>
  <w:style w:type="character" w:styleId="style88">
    <w:name w:val="Emphasis"/>
    <w:basedOn w:val="style65"/>
    <w:next w:val="style88"/>
    <w:qFormat/>
    <w:uiPriority w:val="2"/>
    <w:rPr>
      <w:color w:val="7e97ad"/>
    </w:rPr>
  </w:style>
  <w:style w:type="paragraph" w:customStyle="1" w:styleId="style4116">
    <w:name w:val="Contact Info"/>
    <w:basedOn w:val="style0"/>
    <w:next w:val="style4116"/>
    <w:qFormat/>
    <w:uiPriority w:val="2"/>
    <w:pPr>
      <w:spacing w:after="0" w:lineRule="auto" w:line="240"/>
      <w:jc w:val="right"/>
    </w:pPr>
    <w:rPr>
      <w:sz w:val="18"/>
    </w:rPr>
  </w:style>
  <w:style w:type="paragraph" w:customStyle="1" w:styleId="style4117">
    <w:name w:val="Name"/>
    <w:basedOn w:val="style0"/>
    <w:next w:val="style0"/>
    <w:qFormat/>
    <w:uiPriority w:val="1"/>
    <w:pPr>
      <w:pBdr>
        <w:left w:val="single" w:sz="4" w:space="6" w:color="7e97ad"/>
        <w:right w:val="single" w:sz="4" w:space="6" w:color="7e97ad"/>
        <w:top w:val="single" w:sz="4" w:space="4" w:color="7e97ad"/>
        <w:bottom w:val="single" w:sz="4" w:space="4" w:color="7e97ad"/>
      </w:pBdr>
      <w:shd w:val="clear" w:color="auto" w:fill="7e97ad"/>
      <w:spacing w:before="240"/>
      <w:ind w:left="144" w:right="144"/>
    </w:pPr>
    <w:rPr>
      <w:rFonts w:ascii="Calibri" w:cs="宋体" w:eastAsia="宋体" w:hAnsi="Calibri"/>
      <w:caps/>
      <w:color w:val="ffffff"/>
      <w:sz w:val="32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118"/>
    <w:uiPriority w:val="99"/>
    <w:pPr>
      <w:spacing w:before="0"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18">
    <w:name w:val="Balloon Text Char"/>
    <w:basedOn w:val="style65"/>
    <w:next w:val="style4118"/>
    <w:link w:val="style153"/>
    <w:uiPriority w:val="99"/>
    <w:rPr>
      <w:rFonts w:ascii="Tahoma" w:cs="Tahoma" w:hAnsi="Tahoma"/>
      <w:kern w:val="20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CoverPageProperties xmlns="http://schemas.microsoft.com/office/2006/coverPageProps">
  <PublishDate/>
  <Abstract/>
  <CompanyAddress>10,Taiwo Street,Alagutan Bustop  </CompanyAddress>
  <CompanyPhone>+234 7030647871,+2348129973882</CompanyPhone>
  <CompanyFax/>
  <CompanyEmail>Ogunwaleoladimeji@yahoo.com</CompanyEmail>
</CoverPageProperties>
</file>

<file path=customXml/itemProps1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0</TotalTime>
  <Words>569</Words>
  <Pages>2</Pages>
  <Characters>3481</Characters>
  <Application>WPS Office</Application>
  <DocSecurity>0</DocSecurity>
  <Paragraphs>108</Paragraphs>
  <ScaleCrop>false</ScaleCrop>
  <LinksUpToDate>false</LinksUpToDate>
  <CharactersWithSpaces>4094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Iyana Ipaja, Lagos State. Nigeria</category>
  <dcterms:created xsi:type="dcterms:W3CDTF">2019-12-31T12:32:51Z</dcterms:created>
  <dc:creator>OGUNWALE AZEEZ OLADIMEJI</dc:creator>
  <lastModifiedBy>TECNO CC7</lastModifiedBy>
  <lastPrinted>2018-03-28T12:12:00Z</lastPrinted>
  <dcterms:modified xsi:type="dcterms:W3CDTF">2019-12-31T12:32:51Z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